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C82" w:rsidRDefault="00232C82" w:rsidP="009B6AD7">
      <w:pPr>
        <w:spacing w:after="0"/>
        <w:ind w:left="0" w:firstLine="0"/>
        <w:jc w:val="center"/>
        <w:rPr>
          <w:rFonts w:ascii="Cambria" w:hAnsi="Cambria"/>
          <w:b/>
          <w:sz w:val="28"/>
          <w:szCs w:val="28"/>
        </w:rPr>
      </w:pPr>
      <w:r w:rsidRPr="00C150B5">
        <w:rPr>
          <w:rFonts w:ascii="Cambria" w:hAnsi="Cambria"/>
          <w:b/>
          <w:sz w:val="28"/>
          <w:szCs w:val="28"/>
        </w:rPr>
        <w:t>KARTA SAMOOCENY PODSTAWOWEJ</w:t>
      </w:r>
      <w:r w:rsidR="009B6AD7">
        <w:rPr>
          <w:rFonts w:ascii="Cambria" w:hAnsi="Cambria"/>
          <w:b/>
          <w:sz w:val="28"/>
          <w:szCs w:val="28"/>
        </w:rPr>
        <w:t xml:space="preserve"> </w:t>
      </w:r>
      <w:r w:rsidRPr="00C150B5">
        <w:rPr>
          <w:rFonts w:ascii="Cambria" w:hAnsi="Cambria"/>
          <w:b/>
          <w:sz w:val="28"/>
          <w:szCs w:val="28"/>
        </w:rPr>
        <w:t xml:space="preserve">JEDNOSTKI ORGANIZACYJNEJ </w:t>
      </w:r>
      <w:r w:rsidR="00AE1740" w:rsidRPr="00C150B5">
        <w:rPr>
          <w:rFonts w:ascii="Cambria" w:hAnsi="Cambria"/>
          <w:b/>
          <w:sz w:val="28"/>
          <w:szCs w:val="28"/>
        </w:rPr>
        <w:t>UNIWERSYTETU WARMIŃSKO-MAZURSKIEGO W OLSZTYNIE</w:t>
      </w:r>
      <w:r w:rsidR="009B6AD7">
        <w:rPr>
          <w:rFonts w:ascii="Cambria" w:hAnsi="Cambria"/>
          <w:b/>
          <w:sz w:val="28"/>
          <w:szCs w:val="28"/>
        </w:rPr>
        <w:t xml:space="preserve"> </w:t>
      </w:r>
      <w:r w:rsidRPr="00C150B5">
        <w:rPr>
          <w:rFonts w:ascii="Cambria" w:hAnsi="Cambria"/>
          <w:b/>
          <w:sz w:val="28"/>
          <w:szCs w:val="28"/>
        </w:rPr>
        <w:t>W OBSZARZE DYDAKTYKI</w:t>
      </w:r>
    </w:p>
    <w:p w:rsidR="009B6AD7" w:rsidRPr="009B6AD7" w:rsidRDefault="009B6AD7" w:rsidP="009B6AD7">
      <w:pPr>
        <w:spacing w:after="0"/>
        <w:ind w:left="0" w:firstLine="0"/>
        <w:jc w:val="center"/>
        <w:rPr>
          <w:rFonts w:ascii="Cambria" w:hAnsi="Cambria"/>
          <w:b/>
          <w:bCs/>
          <w:sz w:val="28"/>
          <w:szCs w:val="28"/>
          <w:lang w:val="pl"/>
        </w:rPr>
      </w:pPr>
      <w:r w:rsidRPr="009B6AD7">
        <w:rPr>
          <w:rFonts w:ascii="Cambria" w:hAnsi="Cambria"/>
          <w:b/>
          <w:bCs/>
          <w:sz w:val="28"/>
          <w:szCs w:val="28"/>
          <w:lang w:val="pl"/>
        </w:rPr>
        <w:t>WYDZIAŁ TEOLOGII</w:t>
      </w:r>
    </w:p>
    <w:p w:rsidR="009B6AD7" w:rsidRPr="009B6AD7" w:rsidRDefault="009B6AD7" w:rsidP="009B6AD7">
      <w:pPr>
        <w:spacing w:after="0"/>
        <w:ind w:left="0" w:firstLine="0"/>
        <w:jc w:val="center"/>
        <w:rPr>
          <w:rFonts w:ascii="Cambria" w:hAnsi="Cambria"/>
          <w:b/>
          <w:bCs/>
          <w:sz w:val="28"/>
          <w:szCs w:val="28"/>
          <w:lang w:val="pl"/>
        </w:rPr>
      </w:pPr>
      <w:r w:rsidRPr="009B6AD7">
        <w:rPr>
          <w:rFonts w:ascii="Cambria" w:hAnsi="Cambria"/>
          <w:b/>
          <w:bCs/>
          <w:sz w:val="28"/>
          <w:szCs w:val="28"/>
          <w:lang w:val="pl"/>
        </w:rPr>
        <w:t>Rok akademicki 201</w:t>
      </w:r>
      <w:r>
        <w:rPr>
          <w:rFonts w:ascii="Cambria" w:hAnsi="Cambria"/>
          <w:b/>
          <w:bCs/>
          <w:sz w:val="28"/>
          <w:szCs w:val="28"/>
          <w:lang w:val="pl"/>
        </w:rPr>
        <w:t>7</w:t>
      </w:r>
      <w:r w:rsidRPr="009B6AD7">
        <w:rPr>
          <w:rFonts w:ascii="Cambria" w:hAnsi="Cambria"/>
          <w:b/>
          <w:bCs/>
          <w:sz w:val="28"/>
          <w:szCs w:val="28"/>
          <w:lang w:val="pl"/>
        </w:rPr>
        <w:t>/</w:t>
      </w:r>
      <w:r>
        <w:rPr>
          <w:rFonts w:ascii="Cambria" w:hAnsi="Cambria"/>
          <w:b/>
          <w:bCs/>
          <w:sz w:val="28"/>
          <w:szCs w:val="28"/>
          <w:lang w:val="pl"/>
        </w:rPr>
        <w:t>20</w:t>
      </w:r>
      <w:r w:rsidRPr="009B6AD7">
        <w:rPr>
          <w:rFonts w:ascii="Cambria" w:hAnsi="Cambria"/>
          <w:b/>
          <w:bCs/>
          <w:sz w:val="28"/>
          <w:szCs w:val="28"/>
          <w:lang w:val="pl"/>
        </w:rPr>
        <w:t>1</w:t>
      </w:r>
      <w:r>
        <w:rPr>
          <w:rFonts w:ascii="Cambria" w:hAnsi="Cambria"/>
          <w:b/>
          <w:bCs/>
          <w:sz w:val="28"/>
          <w:szCs w:val="28"/>
          <w:lang w:val="pl"/>
        </w:rPr>
        <w:t>8</w:t>
      </w:r>
    </w:p>
    <w:p w:rsidR="009B6AD7" w:rsidRPr="00C150B5" w:rsidRDefault="009B6AD7" w:rsidP="009B6AD7">
      <w:pPr>
        <w:spacing w:after="0"/>
        <w:ind w:left="0" w:firstLine="0"/>
        <w:jc w:val="center"/>
        <w:rPr>
          <w:rFonts w:ascii="Cambria" w:hAnsi="Cambria"/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11"/>
        <w:gridCol w:w="2551"/>
        <w:gridCol w:w="1701"/>
        <w:gridCol w:w="1843"/>
        <w:gridCol w:w="1701"/>
        <w:gridCol w:w="2835"/>
      </w:tblGrid>
      <w:tr w:rsidR="004117B5" w:rsidRPr="00C150B5" w:rsidTr="0091239D">
        <w:tc>
          <w:tcPr>
            <w:tcW w:w="4503" w:type="dxa"/>
            <w:gridSpan w:val="2"/>
            <w:vMerge w:val="restart"/>
          </w:tcPr>
          <w:p w:rsidR="004117B5" w:rsidRPr="00371B93" w:rsidRDefault="004117B5" w:rsidP="004117B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Obszary aktywności</w:t>
            </w:r>
          </w:p>
        </w:tc>
        <w:tc>
          <w:tcPr>
            <w:tcW w:w="2551" w:type="dxa"/>
            <w:vMerge w:val="restart"/>
            <w:vAlign w:val="center"/>
          </w:tcPr>
          <w:p w:rsidR="004117B5" w:rsidRDefault="004117B5" w:rsidP="004117B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Opis działań </w:t>
            </w:r>
          </w:p>
          <w:p w:rsidR="004117B5" w:rsidRPr="00371B93" w:rsidRDefault="004117B5" w:rsidP="004117B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w jednostce</w:t>
            </w:r>
          </w:p>
          <w:p w:rsidR="004117B5" w:rsidRPr="00371B93" w:rsidRDefault="004117B5" w:rsidP="004117B5">
            <w:pPr>
              <w:spacing w:after="0"/>
              <w:ind w:left="33" w:hanging="33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(wykaz uchwał, procedur </w:t>
            </w:r>
          </w:p>
          <w:p w:rsidR="004117B5" w:rsidRPr="00371B93" w:rsidRDefault="004117B5" w:rsidP="004117B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i innych dokumentów</w:t>
            </w:r>
          </w:p>
          <w:p w:rsidR="004117B5" w:rsidRPr="00371B93" w:rsidRDefault="004117B5" w:rsidP="004117B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 wraz z tytułem)</w:t>
            </w:r>
          </w:p>
        </w:tc>
        <w:tc>
          <w:tcPr>
            <w:tcW w:w="1701" w:type="dxa"/>
            <w:vMerge w:val="restart"/>
            <w:vAlign w:val="center"/>
          </w:tcPr>
          <w:p w:rsidR="004117B5" w:rsidRPr="00371B93" w:rsidRDefault="004117B5" w:rsidP="004117B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Osoba/Zespół odpowiedzialni</w:t>
            </w:r>
            <w:r w:rsidRPr="00371B93">
              <w:rPr>
                <w:rFonts w:ascii="Cambria" w:hAnsi="Cambria"/>
                <w:b/>
              </w:rPr>
              <w:br/>
              <w:t>za działanie</w:t>
            </w:r>
          </w:p>
        </w:tc>
        <w:tc>
          <w:tcPr>
            <w:tcW w:w="3544" w:type="dxa"/>
            <w:gridSpan w:val="2"/>
            <w:vAlign w:val="center"/>
          </w:tcPr>
          <w:p w:rsidR="004117B5" w:rsidRPr="00371B93" w:rsidRDefault="004117B5" w:rsidP="004117B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ANALIZA</w:t>
            </w:r>
          </w:p>
        </w:tc>
        <w:tc>
          <w:tcPr>
            <w:tcW w:w="2835" w:type="dxa"/>
            <w:vMerge w:val="restart"/>
          </w:tcPr>
          <w:p w:rsidR="004117B5" w:rsidRPr="000F4DA0" w:rsidRDefault="004117B5" w:rsidP="004117B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</w:rPr>
            </w:pPr>
            <w:r w:rsidRPr="000F4DA0">
              <w:rPr>
                <w:rFonts w:ascii="Cambria" w:hAnsi="Cambria"/>
                <w:b/>
              </w:rPr>
              <w:t>Realizacja zaleceń i rekomendacji na dany rok akademicki</w:t>
            </w:r>
          </w:p>
        </w:tc>
      </w:tr>
      <w:tr w:rsidR="004117B5" w:rsidRPr="00C150B5" w:rsidTr="0091239D">
        <w:tc>
          <w:tcPr>
            <w:tcW w:w="4503" w:type="dxa"/>
            <w:gridSpan w:val="2"/>
            <w:vMerge/>
            <w:tcBorders>
              <w:bottom w:val="single" w:sz="4" w:space="0" w:color="auto"/>
            </w:tcBorders>
          </w:tcPr>
          <w:p w:rsidR="004117B5" w:rsidRPr="00371B93" w:rsidRDefault="004117B5" w:rsidP="002A27AA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</w:tcPr>
          <w:p w:rsidR="004117B5" w:rsidRPr="00371B93" w:rsidRDefault="004117B5" w:rsidP="002A27AA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4117B5" w:rsidRPr="00371B93" w:rsidRDefault="004117B5" w:rsidP="002A27AA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117B5" w:rsidRPr="00371B93" w:rsidRDefault="004117B5" w:rsidP="004117B5">
            <w:pPr>
              <w:spacing w:after="0"/>
              <w:ind w:left="1" w:hanging="1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Mocne strony*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4117B5" w:rsidRPr="00371B93" w:rsidRDefault="000F4DA0" w:rsidP="000F4DA0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Słabe strony </w:t>
            </w:r>
            <w:r w:rsidR="004117B5" w:rsidRPr="00371B93">
              <w:rPr>
                <w:rFonts w:ascii="Cambria" w:hAnsi="Cambria"/>
                <w:b/>
              </w:rPr>
              <w:t>rekomendacje**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4117B5" w:rsidRPr="00371B93" w:rsidRDefault="004117B5" w:rsidP="002A27AA">
            <w:pPr>
              <w:ind w:left="210" w:hanging="210"/>
              <w:contextualSpacing/>
              <w:jc w:val="center"/>
              <w:rPr>
                <w:rFonts w:ascii="Cambria" w:hAnsi="Cambria"/>
                <w:b/>
              </w:rPr>
            </w:pPr>
          </w:p>
        </w:tc>
      </w:tr>
      <w:tr w:rsidR="002E377E" w:rsidRPr="00C150B5" w:rsidTr="001705BB">
        <w:tc>
          <w:tcPr>
            <w:tcW w:w="15134" w:type="dxa"/>
            <w:gridSpan w:val="7"/>
            <w:shd w:val="clear" w:color="auto" w:fill="FFFFFF"/>
          </w:tcPr>
          <w:p w:rsidR="002E377E" w:rsidRPr="00C150B5" w:rsidRDefault="002E377E" w:rsidP="002E377E">
            <w:pPr>
              <w:pStyle w:val="Akapitzlist"/>
              <w:numPr>
                <w:ilvl w:val="0"/>
                <w:numId w:val="47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735F9A" w:rsidRPr="00C150B5" w:rsidTr="0091239D">
        <w:tc>
          <w:tcPr>
            <w:tcW w:w="392" w:type="dxa"/>
          </w:tcPr>
          <w:p w:rsidR="00735F9A" w:rsidRPr="002A27AA" w:rsidRDefault="00735F9A" w:rsidP="002A27AA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735F9A" w:rsidRPr="000F4DA0" w:rsidRDefault="00735F9A" w:rsidP="002A27A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realizowana jest misja </w:t>
            </w:r>
            <w:r w:rsidR="000F4DA0">
              <w:rPr>
                <w:rFonts w:ascii="Cambria" w:hAnsi="Cambria"/>
                <w:bCs/>
                <w:sz w:val="22"/>
                <w:szCs w:val="22"/>
              </w:rPr>
              <w:t>i 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strategia rozwoju, ze szczególnym uwzględnieniem zakresu</w:t>
            </w:r>
            <w:r w:rsidR="001705BB"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zadań związanych z doskonaleniem systemu zapewniania jakości kształcenia oraz zadań wynikających z dostosowania do potrzeb gospodarki i kraju?</w:t>
            </w:r>
          </w:p>
        </w:tc>
        <w:tc>
          <w:tcPr>
            <w:tcW w:w="2551" w:type="dxa"/>
          </w:tcPr>
          <w:p w:rsidR="00285AAE" w:rsidRPr="00285AAE" w:rsidRDefault="00285AAE" w:rsidP="00285AAE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85AAE">
              <w:rPr>
                <w:rFonts w:ascii="Cambria" w:hAnsi="Cambria"/>
              </w:rPr>
              <w:t>TAK. Załącznik do Uchwał Nr 140 Rady Wydziału Teologii UWM w Olsztynie z dnia 7 listopada 2013 r. Program rozwoju Wydziału Teologii Uniwersytetu Warmińsko-Mazurskiego w Olsztynie w latach 2014-2020</w:t>
            </w:r>
          </w:p>
          <w:p w:rsidR="00735F9A" w:rsidRPr="00285AAE" w:rsidRDefault="00735F9A" w:rsidP="002A27AA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285AAE" w:rsidRPr="00285AAE" w:rsidRDefault="00285AAE" w:rsidP="00285AAE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85AAE">
              <w:rPr>
                <w:rFonts w:ascii="Cambria" w:hAnsi="Cambria"/>
              </w:rPr>
              <w:t>Dziekan</w:t>
            </w:r>
          </w:p>
          <w:p w:rsidR="00735F9A" w:rsidRPr="00285AAE" w:rsidRDefault="00285AAE" w:rsidP="00285AAE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85AAE">
              <w:rPr>
                <w:rFonts w:ascii="Cambria" w:hAnsi="Cambria"/>
              </w:rPr>
              <w:t>Rada Wydziału</w:t>
            </w:r>
          </w:p>
        </w:tc>
        <w:tc>
          <w:tcPr>
            <w:tcW w:w="1843" w:type="dxa"/>
          </w:tcPr>
          <w:p w:rsidR="00735F9A" w:rsidRPr="00285AAE" w:rsidRDefault="00285AAE" w:rsidP="002A27AA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85AAE">
              <w:rPr>
                <w:rFonts w:ascii="Cambria" w:hAnsi="Cambria"/>
              </w:rPr>
              <w:t>Jednostka sukcesywnie realizuje przyjęty plan rozwoju na l</w:t>
            </w:r>
            <w:r>
              <w:rPr>
                <w:rFonts w:ascii="Cambria" w:hAnsi="Cambria"/>
              </w:rPr>
              <w:t xml:space="preserve">ata </w:t>
            </w:r>
            <w:r w:rsidRPr="00285AAE">
              <w:rPr>
                <w:rFonts w:ascii="Cambria" w:hAnsi="Cambria"/>
              </w:rPr>
              <w:t>2014-2020</w:t>
            </w:r>
            <w:r>
              <w:rPr>
                <w:rFonts w:ascii="Cambria" w:hAnsi="Cambria"/>
              </w:rPr>
              <w:t>,</w:t>
            </w:r>
            <w:r w:rsidR="001705B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a także w roku </w:t>
            </w:r>
            <w:proofErr w:type="spellStart"/>
            <w:r>
              <w:rPr>
                <w:rFonts w:ascii="Calibri" w:eastAsia="Calibri" w:hAnsi="Calibri" w:cs="Calibri"/>
              </w:rPr>
              <w:t>akad</w:t>
            </w:r>
            <w:proofErr w:type="spellEnd"/>
            <w:r>
              <w:rPr>
                <w:rFonts w:ascii="Calibri" w:eastAsia="Calibri" w:hAnsi="Calibri" w:cs="Calibri"/>
              </w:rPr>
              <w:t>. 2017/2018 kontynuowała wdrażanie sugesti</w:t>
            </w:r>
            <w:r w:rsidR="007469BB"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</w:rPr>
              <w:t xml:space="preserve"> PKA odnośnie do poprawy jakości kształcenia na kierunkach (teologia, nauki o rodzinie) ocenionych w roku </w:t>
            </w:r>
            <w:proofErr w:type="spellStart"/>
            <w:r>
              <w:rPr>
                <w:rFonts w:ascii="Calibri" w:eastAsia="Calibri" w:hAnsi="Calibri" w:cs="Calibri"/>
              </w:rPr>
              <w:t>akad</w:t>
            </w:r>
            <w:proofErr w:type="spellEnd"/>
            <w:r>
              <w:rPr>
                <w:rFonts w:ascii="Calibri" w:eastAsia="Calibri" w:hAnsi="Calibri" w:cs="Calibri"/>
              </w:rPr>
              <w:t>. 2015/2016</w:t>
            </w:r>
          </w:p>
        </w:tc>
        <w:tc>
          <w:tcPr>
            <w:tcW w:w="1701" w:type="dxa"/>
          </w:tcPr>
          <w:p w:rsidR="00735F9A" w:rsidRPr="00C150B5" w:rsidRDefault="00735F9A" w:rsidP="002A27AA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735F9A" w:rsidRPr="00C150B5" w:rsidRDefault="00735F9A" w:rsidP="002A27A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91239D" w:rsidRPr="00C150B5" w:rsidTr="0091239D">
        <w:trPr>
          <w:trHeight w:val="29254"/>
        </w:trPr>
        <w:tc>
          <w:tcPr>
            <w:tcW w:w="392" w:type="dxa"/>
          </w:tcPr>
          <w:p w:rsidR="00C96525" w:rsidRPr="002A27AA" w:rsidRDefault="00C96525" w:rsidP="00C9652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11" w:type="dxa"/>
            <w:vAlign w:val="center"/>
          </w:tcPr>
          <w:p w:rsidR="00C96525" w:rsidRPr="000F4DA0" w:rsidRDefault="00C96525" w:rsidP="00C9652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2551" w:type="dxa"/>
          </w:tcPr>
          <w:p w:rsidR="00C96525" w:rsidRPr="0006524A" w:rsidRDefault="00C96525" w:rsidP="00C96525">
            <w:pPr>
              <w:ind w:left="0" w:firstLine="0"/>
              <w:contextualSpacing/>
              <w:rPr>
                <w:rFonts w:ascii="Cambria" w:eastAsia="Calibri" w:hAnsi="Cambria" w:cs="Calibri"/>
              </w:rPr>
            </w:pPr>
            <w:r w:rsidRPr="001705BB">
              <w:rPr>
                <w:rFonts w:ascii="Cambria" w:eastAsia="Calibri" w:hAnsi="Cambria" w:cs="Calibri"/>
              </w:rPr>
              <w:t xml:space="preserve">TAK. </w:t>
            </w:r>
            <w:r>
              <w:rPr>
                <w:rFonts w:ascii="Cambria" w:hAnsi="Cambria"/>
              </w:rPr>
              <w:t>Uchwała Nr 202 Rady Wydziału Teologii UWM w Olsztynie z dnia 17 maja 2018 r. w sprawie Wewnętrznego Systemu Zapewnienia Jakości Kształcenia na Wydziale Teologii UWM w Olsztynie</w:t>
            </w:r>
          </w:p>
        </w:tc>
        <w:tc>
          <w:tcPr>
            <w:tcW w:w="1701" w:type="dxa"/>
          </w:tcPr>
          <w:p w:rsidR="00C96525" w:rsidRPr="001705BB" w:rsidRDefault="00C96525" w:rsidP="00C96525">
            <w:pPr>
              <w:spacing w:after="0"/>
              <w:rPr>
                <w:rFonts w:ascii="Cambria" w:eastAsia="Calibri" w:hAnsi="Cambria" w:cs="Calibri"/>
              </w:rPr>
            </w:pPr>
            <w:r w:rsidRPr="001705BB">
              <w:rPr>
                <w:rFonts w:ascii="Cambria" w:eastAsia="Calibri" w:hAnsi="Cambria" w:cs="Calibri"/>
              </w:rPr>
              <w:t>Dziekan</w:t>
            </w:r>
          </w:p>
          <w:p w:rsidR="00C96525" w:rsidRPr="00C150B5" w:rsidRDefault="00C96525" w:rsidP="00C96525">
            <w:pPr>
              <w:contextualSpacing/>
              <w:jc w:val="both"/>
              <w:rPr>
                <w:rFonts w:ascii="Cambria" w:hAnsi="Cambria"/>
              </w:rPr>
            </w:pPr>
            <w:r w:rsidRPr="001705BB">
              <w:rPr>
                <w:rFonts w:ascii="Cambria" w:eastAsia="Calibri" w:hAnsi="Cambria" w:cs="Calibri"/>
              </w:rPr>
              <w:t>Rada Wydziału</w:t>
            </w:r>
          </w:p>
        </w:tc>
        <w:tc>
          <w:tcPr>
            <w:tcW w:w="1843" w:type="dxa"/>
          </w:tcPr>
          <w:p w:rsidR="00C96525" w:rsidRDefault="00C96525" w:rsidP="00E634AD">
            <w:pPr>
              <w:ind w:left="0" w:firstLine="0"/>
              <w:contextualSpacing/>
              <w:rPr>
                <w:rFonts w:ascii="Cambria" w:hAnsi="Cambria"/>
              </w:rPr>
            </w:pPr>
            <w:r w:rsidRPr="0006524A">
              <w:rPr>
                <w:rFonts w:ascii="Cambria" w:eastAsia="Calibri" w:hAnsi="Cambria" w:cs="Calibri"/>
              </w:rPr>
              <w:t>Podjęto</w:t>
            </w:r>
            <w:r w:rsidR="0006524A">
              <w:rPr>
                <w:rFonts w:ascii="Cambria" w:eastAsia="Calibri" w:hAnsi="Cambria" w:cs="Calibri"/>
              </w:rPr>
              <w:t xml:space="preserve"> </w:t>
            </w:r>
            <w:r w:rsidRPr="0006524A">
              <w:rPr>
                <w:rFonts w:ascii="Cambria" w:eastAsia="Calibri" w:hAnsi="Cambria" w:cs="Calibri"/>
              </w:rPr>
              <w:t>działania</w:t>
            </w:r>
            <w:r w:rsidR="00E634AD">
              <w:rPr>
                <w:rFonts w:ascii="Cambria" w:eastAsia="Calibri" w:hAnsi="Cambria" w:cs="Calibri"/>
              </w:rPr>
              <w:t xml:space="preserve"> mające na</w:t>
            </w:r>
            <w:r w:rsidRPr="0006524A">
              <w:rPr>
                <w:rFonts w:ascii="Cambria" w:eastAsia="Calibri" w:hAnsi="Cambria" w:cs="Calibri"/>
              </w:rPr>
              <w:t xml:space="preserve"> celu</w:t>
            </w:r>
            <w:r w:rsidR="00E634AD">
              <w:rPr>
                <w:rFonts w:ascii="Cambria" w:eastAsia="Calibri" w:hAnsi="Cambria" w:cs="Calibri"/>
              </w:rPr>
              <w:t xml:space="preserve"> </w:t>
            </w:r>
            <w:r w:rsidRPr="0006524A">
              <w:rPr>
                <w:rFonts w:ascii="Cambria" w:eastAsia="Calibri" w:hAnsi="Cambria" w:cs="Calibri"/>
              </w:rPr>
              <w:t>aktualizacj</w:t>
            </w:r>
            <w:r w:rsidR="00E634AD">
              <w:rPr>
                <w:rFonts w:ascii="Cambria" w:eastAsia="Calibri" w:hAnsi="Cambria" w:cs="Calibri"/>
              </w:rPr>
              <w:t>ę</w:t>
            </w:r>
            <w:r w:rsidRPr="0006524A">
              <w:rPr>
                <w:rFonts w:ascii="Cambria" w:eastAsia="Calibri" w:hAnsi="Cambria" w:cs="Calibri"/>
              </w:rPr>
              <w:t xml:space="preserve"> i usprawnieni</w:t>
            </w:r>
            <w:r w:rsidR="00E634AD">
              <w:rPr>
                <w:rFonts w:ascii="Cambria" w:eastAsia="Calibri" w:hAnsi="Cambria" w:cs="Calibri"/>
              </w:rPr>
              <w:t>e</w:t>
            </w:r>
            <w:r w:rsidRPr="0006524A">
              <w:rPr>
                <w:rFonts w:ascii="Cambria" w:eastAsia="Calibri" w:hAnsi="Cambria" w:cs="Calibri"/>
              </w:rPr>
              <w:t xml:space="preserve"> działania systemu poprzez jego przebudowanie i uproszczenie</w:t>
            </w:r>
            <w:r w:rsidRPr="0006524A">
              <w:rPr>
                <w:rFonts w:ascii="Cambria" w:hAnsi="Cambria"/>
              </w:rPr>
              <w:t xml:space="preserve"> </w:t>
            </w:r>
          </w:p>
          <w:p w:rsidR="0006524A" w:rsidRPr="0006524A" w:rsidRDefault="0006524A" w:rsidP="00C96525">
            <w:pPr>
              <w:contextualSpacing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C96525" w:rsidRPr="00C150B5" w:rsidRDefault="0006524A" w:rsidP="00E634AD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Rekomenduje się stworzenie odpowiednich procedur systemu</w:t>
            </w:r>
          </w:p>
        </w:tc>
        <w:tc>
          <w:tcPr>
            <w:tcW w:w="2835" w:type="dxa"/>
          </w:tcPr>
          <w:p w:rsidR="00C96525" w:rsidRPr="00C150B5" w:rsidRDefault="00C96525" w:rsidP="00C9652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91239D" w:rsidRPr="00C150B5" w:rsidTr="0091239D">
        <w:tc>
          <w:tcPr>
            <w:tcW w:w="392" w:type="dxa"/>
            <w:tcBorders>
              <w:bottom w:val="single" w:sz="4" w:space="0" w:color="auto"/>
            </w:tcBorders>
          </w:tcPr>
          <w:p w:rsidR="0091239D" w:rsidRPr="00C150B5" w:rsidRDefault="0091239D" w:rsidP="00C9652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91239D" w:rsidRPr="00C150B5" w:rsidRDefault="0091239D" w:rsidP="00C9652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1239D" w:rsidRPr="00C150B5" w:rsidRDefault="0091239D" w:rsidP="00E634AD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1239D" w:rsidRPr="00C150B5" w:rsidRDefault="0091239D" w:rsidP="00E634AD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39D" w:rsidRPr="00C150B5" w:rsidRDefault="0091239D" w:rsidP="00E634AD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DB7E85">
              <w:rPr>
                <w:rFonts w:ascii="Cambria" w:hAnsi="Cambria"/>
              </w:rPr>
              <w:t>Na wydziale są organizowane liczne konferencje, sympozja i seminaria interdyscyplinarne</w:t>
            </w:r>
            <w:r>
              <w:rPr>
                <w:rFonts w:ascii="Cambria" w:hAnsi="Cambria"/>
              </w:rPr>
              <w:t xml:space="preserve"> (także międzynarodowe)</w:t>
            </w:r>
            <w:r w:rsidRPr="00DB7E85">
              <w:rPr>
                <w:rFonts w:ascii="Cambria" w:hAnsi="Cambria"/>
              </w:rPr>
              <w:t xml:space="preserve"> </w:t>
            </w:r>
            <w:r w:rsidR="00A45627">
              <w:rPr>
                <w:rFonts w:ascii="Cambria" w:hAnsi="Cambria"/>
              </w:rPr>
              <w:t>oraz Forum Studenckie</w:t>
            </w:r>
            <w:r w:rsidRPr="00DB7E85">
              <w:rPr>
                <w:rFonts w:ascii="Cambria" w:hAnsi="Cambria"/>
              </w:rPr>
              <w:t xml:space="preserve"> rozwijające kompetencje uniwersyteckie nauczycieli, doktorantów i studentów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1239D" w:rsidRPr="00C150B5" w:rsidRDefault="0091239D" w:rsidP="00E634AD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239D" w:rsidRPr="00C150B5" w:rsidRDefault="0091239D" w:rsidP="00C96525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C96525" w:rsidRPr="00C150B5" w:rsidTr="001705BB">
        <w:tc>
          <w:tcPr>
            <w:tcW w:w="15134" w:type="dxa"/>
            <w:gridSpan w:val="7"/>
            <w:shd w:val="clear" w:color="auto" w:fill="FFFFFF"/>
          </w:tcPr>
          <w:p w:rsidR="00C96525" w:rsidRPr="00C150B5" w:rsidRDefault="00C96525" w:rsidP="00C96525">
            <w:pPr>
              <w:pStyle w:val="Akapitzlist"/>
              <w:numPr>
                <w:ilvl w:val="0"/>
                <w:numId w:val="47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Działania na rzecz zapewniania i doskonalenia jakości kształcenia w obszarze doboru i zapewniania jakości kadry dydaktycznej</w:t>
            </w:r>
          </w:p>
        </w:tc>
      </w:tr>
      <w:tr w:rsidR="00C96525" w:rsidRPr="00C150B5" w:rsidTr="0091239D">
        <w:trPr>
          <w:trHeight w:val="2066"/>
        </w:trPr>
        <w:tc>
          <w:tcPr>
            <w:tcW w:w="392" w:type="dxa"/>
          </w:tcPr>
          <w:p w:rsidR="00C96525" w:rsidRPr="002A27AA" w:rsidRDefault="00C96525" w:rsidP="00C96525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C96525" w:rsidRPr="000F4DA0" w:rsidRDefault="00C96525" w:rsidP="00C9652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dotyczące anali</w:t>
            </w:r>
            <w:r>
              <w:rPr>
                <w:rFonts w:ascii="Cambria" w:hAnsi="Cambria"/>
                <w:bCs/>
                <w:sz w:val="22"/>
                <w:szCs w:val="22"/>
              </w:rPr>
              <w:t>zy kadry naukowo-dydaktycznej w 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aspekcie spełniania wymagań formalnych do utworzenia i prowadzenia kierunków studiów/specjalności kształcenia?</w:t>
            </w:r>
          </w:p>
        </w:tc>
        <w:tc>
          <w:tcPr>
            <w:tcW w:w="2551" w:type="dxa"/>
          </w:tcPr>
          <w:p w:rsidR="00DB7E85" w:rsidRPr="007859B1" w:rsidRDefault="00DB7E85" w:rsidP="00DB7E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859B1">
              <w:rPr>
                <w:rFonts w:ascii="Cambria" w:hAnsi="Cambria"/>
              </w:rPr>
              <w:t>TAK. Kwestie te są regularnie dyskutowane na posiedzeniach Kolegium Dziekańskiego oraz Komisji ds. Organizacji i Rozwoju</w:t>
            </w:r>
          </w:p>
          <w:p w:rsidR="00C96525" w:rsidRPr="00DB7E85" w:rsidRDefault="007859B1" w:rsidP="00C965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859B1">
              <w:rPr>
                <w:rFonts w:ascii="Cambria" w:hAnsi="Cambria"/>
              </w:rPr>
              <w:t>Regularnie dokonuje się analizy osiągnięć naukowych oraz dodatkowych kwalifikacji nauczycieli akademickich</w:t>
            </w:r>
          </w:p>
        </w:tc>
        <w:tc>
          <w:tcPr>
            <w:tcW w:w="1701" w:type="dxa"/>
          </w:tcPr>
          <w:p w:rsidR="00C96525" w:rsidRPr="00DB7E85" w:rsidRDefault="00DB7E85" w:rsidP="00C965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DB7E85">
              <w:rPr>
                <w:rFonts w:ascii="Cambria" w:hAnsi="Cambria"/>
              </w:rPr>
              <w:t>Dziekan, Wydziałowa Komisja ds. Organizacji i Rozwoju</w:t>
            </w:r>
          </w:p>
        </w:tc>
        <w:tc>
          <w:tcPr>
            <w:tcW w:w="1843" w:type="dxa"/>
          </w:tcPr>
          <w:p w:rsidR="00C96525" w:rsidRPr="00DB7E85" w:rsidRDefault="00DB7E85" w:rsidP="00C965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DB7E85">
              <w:rPr>
                <w:rFonts w:ascii="Cambria" w:hAnsi="Cambria"/>
              </w:rPr>
              <w:t>Większa niż wymagana, liczba nauczycieli akademickich posiadających tytuł profesora lub stopień naukowy doktora habilitowanego</w:t>
            </w:r>
          </w:p>
        </w:tc>
        <w:tc>
          <w:tcPr>
            <w:tcW w:w="1701" w:type="dxa"/>
          </w:tcPr>
          <w:p w:rsidR="00C96525" w:rsidRPr="00DB7E85" w:rsidRDefault="00DB7E85" w:rsidP="00C965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DB7E85">
              <w:rPr>
                <w:rFonts w:ascii="Cambria" w:hAnsi="Cambria"/>
              </w:rPr>
              <w:t>„Starzenie się” kadry dydaktycznej, brak możliwości zatrudniania młodych i zdolnych pracowników naukowych z powodów finansowych</w:t>
            </w:r>
          </w:p>
        </w:tc>
        <w:tc>
          <w:tcPr>
            <w:tcW w:w="2835" w:type="dxa"/>
          </w:tcPr>
          <w:p w:rsidR="00C96525" w:rsidRPr="00C150B5" w:rsidRDefault="00C96525" w:rsidP="00C9652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C96525" w:rsidRPr="00C150B5" w:rsidTr="0091239D">
        <w:tc>
          <w:tcPr>
            <w:tcW w:w="392" w:type="dxa"/>
          </w:tcPr>
          <w:p w:rsidR="00C96525" w:rsidRPr="00C150B5" w:rsidRDefault="00C96525" w:rsidP="00C9652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E377E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:rsidR="00C96525" w:rsidRPr="000F4DA0" w:rsidRDefault="00C96525" w:rsidP="00C9652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W jaki sposób jednostka zapewnia obsadę zajęć dydaktycznych właściwą pod względem kompetencji merytorycznych i dydaktycznych prowadzącego?</w:t>
            </w:r>
          </w:p>
        </w:tc>
        <w:tc>
          <w:tcPr>
            <w:tcW w:w="2551" w:type="dxa"/>
          </w:tcPr>
          <w:p w:rsidR="007859B1" w:rsidRPr="007859B1" w:rsidRDefault="007859B1" w:rsidP="007859B1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859B1">
              <w:rPr>
                <w:rFonts w:ascii="Cambria" w:hAnsi="Cambria"/>
              </w:rPr>
              <w:t xml:space="preserve">Przedmioty są przyporządkowane do katedr. Pięć miesięcy przed rozpoczęciem roku akademickiego kierownicy katedr, po konsultacji z nauczycielami etatowymi przypisanymi do katedry, dokonują przydziału godzin dydaktycznych. </w:t>
            </w:r>
          </w:p>
          <w:p w:rsidR="00C96525" w:rsidRPr="00C150B5" w:rsidRDefault="007859B1" w:rsidP="007859B1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859B1">
              <w:rPr>
                <w:rFonts w:ascii="Cambria" w:hAnsi="Cambria"/>
              </w:rPr>
              <w:t xml:space="preserve">Na podstawie umów </w:t>
            </w:r>
            <w:r w:rsidRPr="007859B1">
              <w:rPr>
                <w:rFonts w:ascii="Cambria" w:hAnsi="Cambria"/>
              </w:rPr>
              <w:lastRenderedPageBreak/>
              <w:t>cywilno-prawnych zatrudniani są też jako nauczyciele specjaliści nie będący pracownikami etatowymi Wydziału</w:t>
            </w:r>
          </w:p>
        </w:tc>
        <w:tc>
          <w:tcPr>
            <w:tcW w:w="1701" w:type="dxa"/>
          </w:tcPr>
          <w:p w:rsidR="00C96525" w:rsidRPr="00C150B5" w:rsidRDefault="00DB7E85" w:rsidP="00C9652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DB7E85">
              <w:rPr>
                <w:rFonts w:ascii="Cambria" w:hAnsi="Cambria"/>
              </w:rPr>
              <w:lastRenderedPageBreak/>
              <w:t xml:space="preserve">Dziekan, </w:t>
            </w:r>
            <w:r w:rsidR="007859B1">
              <w:rPr>
                <w:rFonts w:ascii="Cambria" w:hAnsi="Cambria"/>
              </w:rPr>
              <w:t>Rada Wydziału</w:t>
            </w:r>
          </w:p>
        </w:tc>
        <w:tc>
          <w:tcPr>
            <w:tcW w:w="1843" w:type="dxa"/>
          </w:tcPr>
          <w:p w:rsidR="007859B1" w:rsidRPr="007859B1" w:rsidRDefault="007859B1" w:rsidP="007859B1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859B1">
              <w:rPr>
                <w:rFonts w:ascii="Cambria" w:hAnsi="Cambria"/>
              </w:rPr>
              <w:t xml:space="preserve">Zatrudnienie osób z innych instytucji, będących specjalistami z zakresu prowadzonych zajęć, jak i potencjalnymi pracodawcami dla absolwentów Wydziału: sąd, </w:t>
            </w:r>
            <w:r w:rsidRPr="007859B1">
              <w:rPr>
                <w:rFonts w:ascii="Cambria" w:hAnsi="Cambria"/>
              </w:rPr>
              <w:lastRenderedPageBreak/>
              <w:t xml:space="preserve">placówki opiekuńcze, parafialne, kulturalne. </w:t>
            </w:r>
          </w:p>
          <w:p w:rsidR="00C96525" w:rsidRPr="00C150B5" w:rsidRDefault="00C96525" w:rsidP="00C9652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C96525" w:rsidRPr="007859B1" w:rsidRDefault="007859B1" w:rsidP="00C965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859B1">
              <w:rPr>
                <w:rFonts w:ascii="Cambria" w:hAnsi="Cambria"/>
              </w:rPr>
              <w:lastRenderedPageBreak/>
              <w:t xml:space="preserve">Zatrudnianie specjalistów szczególnie wtedy, kiedy nie ma ich na UWM w Olsztynie staje się coraz trudniejsze, m.in. ze względu na niskie stawki godzinowe i </w:t>
            </w:r>
            <w:r w:rsidRPr="007859B1">
              <w:rPr>
                <w:rFonts w:ascii="Cambria" w:hAnsi="Cambria"/>
              </w:rPr>
              <w:lastRenderedPageBreak/>
              <w:t>politykę kadrową uczelni</w:t>
            </w:r>
          </w:p>
        </w:tc>
        <w:tc>
          <w:tcPr>
            <w:tcW w:w="2835" w:type="dxa"/>
          </w:tcPr>
          <w:p w:rsidR="00C96525" w:rsidRPr="00C150B5" w:rsidRDefault="00C96525" w:rsidP="00C9652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464DF" w:rsidRPr="00C150B5" w:rsidTr="0091239D">
        <w:tc>
          <w:tcPr>
            <w:tcW w:w="392" w:type="dxa"/>
          </w:tcPr>
          <w:p w:rsidR="005464DF" w:rsidRPr="0091695C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:rsidR="005464DF" w:rsidRPr="000F4DA0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2551" w:type="dxa"/>
          </w:tcPr>
          <w:p w:rsidR="005464DF" w:rsidRPr="005464DF" w:rsidRDefault="005464DF" w:rsidP="005464DF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464DF">
              <w:rPr>
                <w:rFonts w:ascii="Cambria" w:eastAsia="Calibri" w:hAnsi="Cambria" w:cs="Calibri"/>
                <w:szCs w:val="22"/>
              </w:rPr>
              <w:t xml:space="preserve">TAK. </w:t>
            </w:r>
          </w:p>
          <w:p w:rsidR="005464DF" w:rsidRPr="003F5147" w:rsidRDefault="005464DF" w:rsidP="005464DF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464DF">
              <w:rPr>
                <w:rFonts w:ascii="Cambria" w:eastAsia="Calibri" w:hAnsi="Cambria" w:cs="Calibri"/>
                <w:szCs w:val="22"/>
              </w:rPr>
              <w:t xml:space="preserve">1. </w:t>
            </w:r>
            <w:r w:rsidRPr="003F5147">
              <w:rPr>
                <w:rFonts w:ascii="Cambria" w:eastAsia="Calibri" w:hAnsi="Cambria" w:cs="Calibri"/>
                <w:szCs w:val="22"/>
              </w:rPr>
              <w:t>N</w:t>
            </w:r>
            <w:r w:rsidRPr="005464DF">
              <w:rPr>
                <w:rFonts w:ascii="Cambria" w:eastAsia="Calibri" w:hAnsi="Cambria" w:cs="Calibri"/>
                <w:szCs w:val="22"/>
              </w:rPr>
              <w:t xml:space="preserve">a posiedzeniach </w:t>
            </w:r>
            <w:r w:rsidRPr="003F5147">
              <w:rPr>
                <w:rFonts w:ascii="Cambria" w:eastAsia="Calibri" w:hAnsi="Cambria" w:cs="Calibri"/>
                <w:szCs w:val="22"/>
              </w:rPr>
              <w:t>R</w:t>
            </w:r>
            <w:r w:rsidRPr="005464DF">
              <w:rPr>
                <w:rFonts w:ascii="Cambria" w:eastAsia="Calibri" w:hAnsi="Cambria" w:cs="Calibri"/>
                <w:szCs w:val="22"/>
              </w:rPr>
              <w:t xml:space="preserve">ady </w:t>
            </w:r>
            <w:r w:rsidRPr="003F5147">
              <w:rPr>
                <w:rFonts w:ascii="Cambria" w:eastAsia="Calibri" w:hAnsi="Cambria" w:cs="Calibri"/>
                <w:szCs w:val="22"/>
              </w:rPr>
              <w:t>W</w:t>
            </w:r>
            <w:r w:rsidRPr="005464DF">
              <w:rPr>
                <w:rFonts w:ascii="Cambria" w:eastAsia="Calibri" w:hAnsi="Cambria" w:cs="Calibri"/>
                <w:szCs w:val="22"/>
              </w:rPr>
              <w:t>ydziału. Sposób: Wydziałowy Zespół ds. Zapewniania Jakości Kształcenia sporządza raport, w którym są zamieszczone</w:t>
            </w:r>
            <w:r w:rsidRPr="003F5147">
              <w:rPr>
                <w:rFonts w:ascii="Cambria" w:eastAsia="Calibri" w:hAnsi="Cambria" w:cs="Calibri"/>
                <w:szCs w:val="22"/>
              </w:rPr>
              <w:t xml:space="preserve"> wnioski i </w:t>
            </w:r>
            <w:r w:rsidR="003F5147" w:rsidRPr="003F5147">
              <w:rPr>
                <w:rFonts w:ascii="Cambria" w:eastAsia="Calibri" w:hAnsi="Cambria" w:cs="Calibri"/>
                <w:szCs w:val="22"/>
              </w:rPr>
              <w:t>rekomendacje</w:t>
            </w:r>
            <w:r w:rsidRPr="003F5147">
              <w:rPr>
                <w:rFonts w:ascii="Cambria" w:eastAsia="Calibri" w:hAnsi="Cambria" w:cs="Calibri"/>
                <w:szCs w:val="22"/>
              </w:rPr>
              <w:t>. Dyskusja nad raportem.</w:t>
            </w:r>
          </w:p>
          <w:p w:rsidR="005464DF" w:rsidRPr="005464DF" w:rsidRDefault="005464DF" w:rsidP="005464DF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3F5147">
              <w:rPr>
                <w:rFonts w:ascii="Cambria" w:eastAsia="Calibri" w:hAnsi="Cambria" w:cs="Calibri"/>
                <w:szCs w:val="22"/>
              </w:rPr>
              <w:t>2. Na spotkaniu otwartym Wydziałowego Zespołu ds. Zapewnienia Jakości Kształcenia ze wszystkimi pracownikami Wydziału, studentami i doktorantami</w:t>
            </w:r>
            <w:r w:rsidR="003F5147" w:rsidRPr="003F5147">
              <w:rPr>
                <w:rFonts w:ascii="Cambria" w:eastAsia="Calibri" w:hAnsi="Cambria" w:cs="Calibri"/>
                <w:szCs w:val="22"/>
              </w:rPr>
              <w:t xml:space="preserve">. </w:t>
            </w:r>
            <w:r w:rsidR="00A45627">
              <w:rPr>
                <w:rFonts w:ascii="Cambria" w:eastAsia="Calibri" w:hAnsi="Cambria" w:cs="Calibri"/>
                <w:szCs w:val="22"/>
              </w:rPr>
              <w:t xml:space="preserve">Sposób: </w:t>
            </w:r>
            <w:r w:rsidR="003F5147" w:rsidRPr="003F5147">
              <w:rPr>
                <w:rFonts w:ascii="Cambria" w:eastAsia="Calibri" w:hAnsi="Cambria" w:cs="Calibri"/>
                <w:szCs w:val="22"/>
              </w:rPr>
              <w:t>Otwarta dyskusja</w:t>
            </w:r>
            <w:r w:rsidR="00A45627">
              <w:rPr>
                <w:rFonts w:ascii="Cambria" w:eastAsia="Calibri" w:hAnsi="Cambria" w:cs="Calibri"/>
                <w:szCs w:val="22"/>
              </w:rPr>
              <w:t xml:space="preserve">, </w:t>
            </w:r>
            <w:r w:rsidR="003F5147" w:rsidRPr="003F5147">
              <w:rPr>
                <w:rFonts w:ascii="Cambria" w:eastAsia="Calibri" w:hAnsi="Cambria" w:cs="Calibri"/>
                <w:szCs w:val="22"/>
              </w:rPr>
              <w:t>formułowanie wniosków i rekomendacji.</w:t>
            </w:r>
          </w:p>
        </w:tc>
        <w:tc>
          <w:tcPr>
            <w:tcW w:w="1701" w:type="dxa"/>
            <w:vAlign w:val="center"/>
          </w:tcPr>
          <w:p w:rsidR="005464DF" w:rsidRDefault="005464DF" w:rsidP="005464DF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mbria" w:eastAsia="Calibri" w:hAnsi="Cambria" w:cs="Calibri"/>
              </w:rPr>
              <w:t xml:space="preserve">Wydziałowy Zespół ds. Zapewnienia Jakości Kształcenia, </w:t>
            </w:r>
            <w:r w:rsidRPr="005464DF">
              <w:rPr>
                <w:rFonts w:ascii="Cambria" w:eastAsia="Calibri" w:hAnsi="Cambria" w:cs="Calibri"/>
              </w:rPr>
              <w:t>Rada Wydziału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43" w:type="dxa"/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5464DF" w:rsidRPr="003F5147" w:rsidRDefault="003F5147" w:rsidP="003F5147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3F5147">
              <w:rPr>
                <w:rFonts w:ascii="Cambria" w:hAnsi="Cambria"/>
              </w:rPr>
              <w:t>W badaniach ankietowych bierze udział mała liczba studentów (kilkanaście procent)</w:t>
            </w:r>
            <w:r>
              <w:rPr>
                <w:rFonts w:ascii="Cambria" w:hAnsi="Cambria"/>
              </w:rPr>
              <w:t>. Rekomenduje się przeprowadzenie spotkań informacyjnych ze studentami i doktorantami o celowości tych badań i ich pełnej anonimowości.</w:t>
            </w:r>
          </w:p>
        </w:tc>
        <w:tc>
          <w:tcPr>
            <w:tcW w:w="2835" w:type="dxa"/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464DF" w:rsidRPr="00C150B5" w:rsidTr="0091239D">
        <w:trPr>
          <w:trHeight w:val="849"/>
        </w:trPr>
        <w:tc>
          <w:tcPr>
            <w:tcW w:w="392" w:type="dxa"/>
          </w:tcPr>
          <w:p w:rsidR="005464DF" w:rsidRPr="005548BA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11" w:type="dxa"/>
            <w:vAlign w:val="center"/>
          </w:tcPr>
          <w:p w:rsidR="005464DF" w:rsidRPr="000F4DA0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4117B5">
              <w:rPr>
                <w:rFonts w:ascii="Cambria" w:hAnsi="Cambria"/>
                <w:iCs/>
                <w:sz w:val="22"/>
                <w:szCs w:val="22"/>
              </w:rPr>
              <w:t>kompetencji</w:t>
            </w:r>
            <w:r w:rsidRPr="004117B5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117B5">
              <w:rPr>
                <w:rFonts w:ascii="Cambria" w:hAnsi="Cambria"/>
                <w:iCs/>
                <w:sz w:val="22"/>
                <w:szCs w:val="22"/>
              </w:rPr>
              <w:t>dydaktycznych</w:t>
            </w:r>
            <w:r>
              <w:rPr>
                <w:rFonts w:ascii="Cambria" w:hAnsi="Cambria"/>
                <w:sz w:val="22"/>
                <w:szCs w:val="22"/>
              </w:rPr>
              <w:t xml:space="preserve">? </w:t>
            </w:r>
          </w:p>
        </w:tc>
        <w:tc>
          <w:tcPr>
            <w:tcW w:w="2551" w:type="dxa"/>
          </w:tcPr>
          <w:p w:rsidR="005464DF" w:rsidRPr="003F5147" w:rsidRDefault="003F5147" w:rsidP="005464DF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  <w:r>
              <w:rPr>
                <w:rFonts w:ascii="Cambria" w:eastAsia="Calibri" w:hAnsi="Cambria" w:cs="Calibri"/>
              </w:rPr>
              <w:t xml:space="preserve">Tak. </w:t>
            </w:r>
            <w:r w:rsidRPr="003F5147">
              <w:rPr>
                <w:rFonts w:ascii="Cambria" w:eastAsia="Calibri" w:hAnsi="Cambria" w:cs="Calibri"/>
              </w:rPr>
              <w:t>Nauczyciele akademiccy mogą liczyć na dofinansowanie odbywanych kursów, studiów podyplomowych itp.</w:t>
            </w:r>
          </w:p>
        </w:tc>
        <w:tc>
          <w:tcPr>
            <w:tcW w:w="1701" w:type="dxa"/>
          </w:tcPr>
          <w:p w:rsidR="00E634AD" w:rsidRPr="00E634AD" w:rsidRDefault="00E634AD" w:rsidP="00E634AD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E634AD">
              <w:rPr>
                <w:rFonts w:ascii="Cambria" w:eastAsia="Calibri" w:hAnsi="Cambria" w:cs="Calibri"/>
                <w:szCs w:val="22"/>
              </w:rPr>
              <w:t xml:space="preserve">Dziekan, </w:t>
            </w:r>
          </w:p>
          <w:p w:rsidR="00E634AD" w:rsidRPr="00E634AD" w:rsidRDefault="00E634AD" w:rsidP="00E634AD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E634AD">
              <w:rPr>
                <w:rFonts w:ascii="Cambria" w:eastAsia="Calibri" w:hAnsi="Cambria" w:cs="Calibri"/>
                <w:szCs w:val="22"/>
              </w:rPr>
              <w:t xml:space="preserve">Wydziałowa Komisja ds. Organizacji i Rozwoju, </w:t>
            </w:r>
          </w:p>
          <w:p w:rsidR="005464DF" w:rsidRPr="00C150B5" w:rsidRDefault="00E634AD" w:rsidP="00E634AD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  <w:r w:rsidRPr="00E634AD">
              <w:rPr>
                <w:rFonts w:ascii="Cambria" w:eastAsia="Calibri" w:hAnsi="Cambria" w:cs="Calibri"/>
                <w:szCs w:val="22"/>
              </w:rPr>
              <w:t>Wydziałowa Komisja ds. Kształcenia</w:t>
            </w:r>
          </w:p>
        </w:tc>
        <w:tc>
          <w:tcPr>
            <w:tcW w:w="1843" w:type="dxa"/>
          </w:tcPr>
          <w:p w:rsidR="005464DF" w:rsidRPr="00C150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</w:p>
        </w:tc>
        <w:tc>
          <w:tcPr>
            <w:tcW w:w="1701" w:type="dxa"/>
          </w:tcPr>
          <w:p w:rsidR="005464DF" w:rsidRPr="00C150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</w:p>
        </w:tc>
        <w:tc>
          <w:tcPr>
            <w:tcW w:w="2835" w:type="dxa"/>
          </w:tcPr>
          <w:p w:rsidR="005464DF" w:rsidRPr="005548BA" w:rsidRDefault="005464DF" w:rsidP="005464DF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5464DF" w:rsidRPr="00C150B5" w:rsidTr="0091239D">
        <w:tc>
          <w:tcPr>
            <w:tcW w:w="392" w:type="dxa"/>
          </w:tcPr>
          <w:p w:rsidR="005464DF" w:rsidRPr="004117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5464DF" w:rsidRPr="00C150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Czy w jednostce odbywa się konkurs na najlepszego dydaktyka?</w:t>
            </w:r>
          </w:p>
        </w:tc>
        <w:tc>
          <w:tcPr>
            <w:tcW w:w="2551" w:type="dxa"/>
          </w:tcPr>
          <w:p w:rsidR="005464DF" w:rsidRPr="00C150B5" w:rsidRDefault="003F5147" w:rsidP="005464D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Tak. W ramach konkursu ogólnouczelnianego „Belfer Roku”</w:t>
            </w:r>
          </w:p>
        </w:tc>
        <w:tc>
          <w:tcPr>
            <w:tcW w:w="1701" w:type="dxa"/>
          </w:tcPr>
          <w:p w:rsidR="00E9553E" w:rsidRPr="00E9553E" w:rsidRDefault="00E9553E" w:rsidP="00E9553E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E9553E">
              <w:rPr>
                <w:rFonts w:ascii="Cambria" w:eastAsia="Calibri" w:hAnsi="Cambria" w:cs="Calibri"/>
              </w:rPr>
              <w:t xml:space="preserve">Prodziekan ds. studenckich, Samorząd studentów, </w:t>
            </w:r>
          </w:p>
          <w:p w:rsidR="005464DF" w:rsidRPr="00C150B5" w:rsidRDefault="00E9553E" w:rsidP="00E9553E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E9553E">
              <w:rPr>
                <w:rFonts w:ascii="Cambria" w:eastAsia="Calibri" w:hAnsi="Cambria" w:cs="Calibri"/>
              </w:rPr>
              <w:t>Samorząd doktorantów</w:t>
            </w:r>
          </w:p>
        </w:tc>
        <w:tc>
          <w:tcPr>
            <w:tcW w:w="1843" w:type="dxa"/>
          </w:tcPr>
          <w:p w:rsidR="005464DF" w:rsidRPr="00C150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5464DF" w:rsidRPr="00C150B5" w:rsidRDefault="00E634AD" w:rsidP="005464D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Rekomenduje się opracowanie zasad konkursu na najlepszego dydaktyka Wydziału</w:t>
            </w:r>
          </w:p>
        </w:tc>
        <w:tc>
          <w:tcPr>
            <w:tcW w:w="2835" w:type="dxa"/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5464DF" w:rsidRPr="00C150B5" w:rsidTr="0091239D">
        <w:tc>
          <w:tcPr>
            <w:tcW w:w="392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>6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464DF" w:rsidRDefault="00A02C18" w:rsidP="00045AA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045AA6">
              <w:rPr>
                <w:rFonts w:ascii="Cambria" w:hAnsi="Cambria"/>
              </w:rPr>
              <w:t>Współpraca międzynarodowa</w:t>
            </w:r>
          </w:p>
          <w:p w:rsidR="00045AA6" w:rsidRPr="00045AA6" w:rsidRDefault="00045AA6" w:rsidP="00045AA6">
            <w:pPr>
              <w:spacing w:after="0"/>
              <w:rPr>
                <w:rFonts w:ascii="Cambria" w:eastAsia="Calibri" w:hAnsi="Cambria" w:cs="Calibri"/>
              </w:rPr>
            </w:pPr>
            <w:r w:rsidRPr="00045AA6">
              <w:rPr>
                <w:rFonts w:ascii="Cambria" w:eastAsia="Calibri" w:hAnsi="Cambria" w:cs="Calibri"/>
              </w:rPr>
              <w:t>Umowy międzynarodowe:</w:t>
            </w:r>
          </w:p>
          <w:p w:rsidR="00045AA6" w:rsidRPr="00045AA6" w:rsidRDefault="00045AA6" w:rsidP="00045AA6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45AA6">
              <w:rPr>
                <w:rFonts w:ascii="Cambria" w:eastAsia="Calibri" w:hAnsi="Cambria" w:cs="Calibri"/>
                <w:color w:val="000000"/>
              </w:rPr>
              <w:t xml:space="preserve">- </w:t>
            </w:r>
            <w:r w:rsidRPr="00045AA6">
              <w:rPr>
                <w:rFonts w:ascii="Cambria" w:eastAsia="Calibri" w:hAnsi="Cambria" w:cs="Calibri"/>
              </w:rPr>
              <w:t xml:space="preserve">Uchwała Nr 30 Rady Wydziału Teologii UWM w Olsztynie z dnia 15 </w:t>
            </w:r>
            <w:proofErr w:type="gramStart"/>
            <w:r w:rsidRPr="00045AA6">
              <w:rPr>
                <w:rFonts w:ascii="Cambria" w:eastAsia="Calibri" w:hAnsi="Cambria" w:cs="Calibri"/>
              </w:rPr>
              <w:t>grudnia  2016</w:t>
            </w:r>
            <w:proofErr w:type="gramEnd"/>
            <w:r w:rsidRPr="00045AA6">
              <w:rPr>
                <w:rFonts w:ascii="Cambria" w:eastAsia="Calibri" w:hAnsi="Cambria" w:cs="Calibri"/>
              </w:rPr>
              <w:t xml:space="preserve"> r. w sprawie przedłużenia  umowy o współpracy pomiędzy UWM w Olsztynie a Papieskim Wydziałem Teologicznym im. Św.  Pawła w Cochabambie - Boliwia;</w:t>
            </w:r>
          </w:p>
          <w:p w:rsidR="00045AA6" w:rsidRPr="00045AA6" w:rsidRDefault="00045AA6" w:rsidP="00045AA6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45AA6">
              <w:rPr>
                <w:rFonts w:ascii="Cambria" w:eastAsia="Calibri" w:hAnsi="Cambria" w:cs="Calibri"/>
              </w:rPr>
              <w:t xml:space="preserve">- Uchwała Nr 31 Rady Wydziału Teologii UWM w Olsztynie z dnia 15 </w:t>
            </w:r>
            <w:proofErr w:type="gramStart"/>
            <w:r w:rsidRPr="00045AA6">
              <w:rPr>
                <w:rFonts w:ascii="Cambria" w:eastAsia="Calibri" w:hAnsi="Cambria" w:cs="Calibri"/>
              </w:rPr>
              <w:t>grudnia  2016</w:t>
            </w:r>
            <w:proofErr w:type="gramEnd"/>
            <w:r w:rsidRPr="00045AA6">
              <w:rPr>
                <w:rFonts w:ascii="Cambria" w:eastAsia="Calibri" w:hAnsi="Cambria" w:cs="Calibri"/>
              </w:rPr>
              <w:t xml:space="preserve"> r. w sprawie zawarcia umowy o współpracy pomiędzy UWM w Olsztynie a Papieskim Instytutem Jana Pawła II dla Studiów nad Małżeństwem i Rodziną w Rzymie -Watykan;</w:t>
            </w:r>
          </w:p>
          <w:p w:rsidR="00045AA6" w:rsidRPr="00045AA6" w:rsidRDefault="00045AA6" w:rsidP="00045AA6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45AA6">
              <w:rPr>
                <w:rFonts w:ascii="Cambria" w:eastAsia="Calibri" w:hAnsi="Cambria" w:cs="Calibri"/>
              </w:rPr>
              <w:t xml:space="preserve">- Uchwała Nr 124 Rady Wydziału Teologii UWM w Olsztynie z dnia 8 </w:t>
            </w:r>
            <w:proofErr w:type="gramStart"/>
            <w:r w:rsidRPr="00045AA6">
              <w:rPr>
                <w:rFonts w:ascii="Cambria" w:eastAsia="Calibri" w:hAnsi="Cambria" w:cs="Calibri"/>
              </w:rPr>
              <w:t>czerwca  2017</w:t>
            </w:r>
            <w:proofErr w:type="gramEnd"/>
            <w:r w:rsidRPr="00045AA6">
              <w:rPr>
                <w:rFonts w:ascii="Cambria" w:eastAsia="Calibri" w:hAnsi="Cambria" w:cs="Calibri"/>
              </w:rPr>
              <w:t xml:space="preserve"> r. w sprawie zawarcia umowy o współpracy pomiędzy UWM w Olsztynie a Wołyńską Akademia Teologiczną w Łucku.</w:t>
            </w:r>
          </w:p>
          <w:p w:rsidR="00045AA6" w:rsidRDefault="00A02C18" w:rsidP="00045AA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Doskonalenie działań projakościowych poprzez współpracę z podmiotami społeczno-gospodarczymi</w:t>
            </w:r>
          </w:p>
          <w:p w:rsidR="00A45627" w:rsidRPr="00A45627" w:rsidRDefault="00E9553E" w:rsidP="00A45627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Raport z </w:t>
            </w:r>
            <w:r>
              <w:rPr>
                <w:rFonts w:ascii="Cambria" w:hAnsi="Cambria"/>
              </w:rPr>
              <w:lastRenderedPageBreak/>
              <w:t>przeprowadzonych badań ankietowych nt. losów zawodowych absolwentów i jakości zajęć dydaktycznych</w:t>
            </w:r>
            <w:r w:rsidR="00A45627">
              <w:rPr>
                <w:rFonts w:ascii="Cambria" w:hAnsi="Cambria"/>
              </w:rPr>
              <w:t xml:space="preserve">: </w:t>
            </w:r>
            <w:r w:rsidR="00A45627" w:rsidRPr="00A45627">
              <w:rPr>
                <w:rFonts w:ascii="Cambria" w:hAnsi="Cambria"/>
              </w:rPr>
              <w:t>„Studia z perspektywy absolwenta” - 6 miesięcy po</w:t>
            </w:r>
            <w:r w:rsidR="00A45627">
              <w:rPr>
                <w:rFonts w:ascii="Cambria" w:hAnsi="Cambria"/>
              </w:rPr>
              <w:t xml:space="preserve"> </w:t>
            </w:r>
            <w:r w:rsidR="00A45627" w:rsidRPr="00A45627">
              <w:rPr>
                <w:rFonts w:ascii="Cambria" w:hAnsi="Cambria"/>
              </w:rPr>
              <w:t>ukończeniu studiów,</w:t>
            </w:r>
            <w:r w:rsidR="00A45627">
              <w:rPr>
                <w:rFonts w:ascii="Cambria" w:hAnsi="Cambria"/>
              </w:rPr>
              <w:t xml:space="preserve"> </w:t>
            </w:r>
            <w:r w:rsidR="00A45627" w:rsidRPr="00A45627">
              <w:rPr>
                <w:rFonts w:ascii="Cambria" w:hAnsi="Cambria"/>
              </w:rPr>
              <w:t>rocznik 2016/2017</w:t>
            </w:r>
          </w:p>
          <w:p w:rsidR="00E9553E" w:rsidRPr="00C150B5" w:rsidRDefault="00E9553E" w:rsidP="00045AA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64DF" w:rsidRPr="00C150B5" w:rsidRDefault="00A02C18" w:rsidP="00A02C18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Dziekan, Rada Wydziału, </w:t>
            </w:r>
            <w:r w:rsidRPr="00E634AD">
              <w:rPr>
                <w:rFonts w:ascii="Cambria" w:eastAsia="Calibri" w:hAnsi="Cambria" w:cs="Calibri"/>
                <w:szCs w:val="22"/>
              </w:rPr>
              <w:t>Komisja ds. Organizacji i Rozwoju</w:t>
            </w:r>
            <w:r w:rsidR="00E9553E">
              <w:rPr>
                <w:rFonts w:ascii="Cambria" w:eastAsia="Calibri" w:hAnsi="Cambria" w:cs="Calibri"/>
                <w:szCs w:val="22"/>
              </w:rPr>
              <w:t xml:space="preserve">, </w:t>
            </w:r>
            <w:r w:rsidR="00E9553E" w:rsidRPr="00E9553E">
              <w:rPr>
                <w:rFonts w:ascii="Cambria" w:eastAsia="Calibri" w:hAnsi="Cambria" w:cs="Calibri"/>
                <w:bCs/>
                <w:szCs w:val="22"/>
              </w:rPr>
              <w:t>Komisja ds. Badań Naukowych i Współpracy Międzynarodowej, Komisja ds. Promocji i Współpracy z Otoczeniem</w:t>
            </w:r>
            <w:r w:rsidR="00E9553E">
              <w:rPr>
                <w:rFonts w:ascii="Cambria" w:eastAsia="Calibri" w:hAnsi="Cambria" w:cs="Calibri"/>
                <w:bCs/>
                <w:szCs w:val="22"/>
              </w:rPr>
              <w:t xml:space="preserve">, </w:t>
            </w:r>
            <w:r w:rsidR="00E9553E">
              <w:rPr>
                <w:rFonts w:ascii="Cambria" w:eastAsia="Calibri" w:hAnsi="Cambria" w:cs="Calibri"/>
              </w:rPr>
              <w:t>Wydziałowy Zespół ds. Zapewnienia Jakości Kształcenia,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5464DF" w:rsidRPr="00C150B5" w:rsidTr="001705BB">
        <w:tc>
          <w:tcPr>
            <w:tcW w:w="15134" w:type="dxa"/>
            <w:gridSpan w:val="7"/>
            <w:shd w:val="clear" w:color="auto" w:fill="FFFFFF"/>
          </w:tcPr>
          <w:p w:rsidR="005464DF" w:rsidRPr="00C150B5" w:rsidRDefault="005464DF" w:rsidP="005464DF">
            <w:pPr>
              <w:pStyle w:val="Akapitzlist"/>
              <w:numPr>
                <w:ilvl w:val="0"/>
                <w:numId w:val="47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5464DF" w:rsidRPr="00C150B5" w:rsidTr="0091239D">
        <w:tc>
          <w:tcPr>
            <w:tcW w:w="392" w:type="dxa"/>
          </w:tcPr>
          <w:p w:rsidR="005464DF" w:rsidRPr="002A27AA" w:rsidRDefault="005464DF" w:rsidP="005464DF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5464DF" w:rsidRPr="005C07FC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2551" w:type="dxa"/>
          </w:tcPr>
          <w:p w:rsidR="00A45627" w:rsidRPr="00A45627" w:rsidRDefault="00A45627" w:rsidP="00A45627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t xml:space="preserve">TAK. </w:t>
            </w:r>
          </w:p>
          <w:p w:rsidR="00A45627" w:rsidRPr="00A45627" w:rsidRDefault="00A45627" w:rsidP="00A45627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t xml:space="preserve">- Uchwała Nr 57 Rady Wydziału Teologii UWM w Olsztynie z dnia 23 lutego 2017 r. w sprawie kryteriów kwalifikacji kandydatów na I rok studiów w roku akademickim 2018/2019, </w:t>
            </w:r>
          </w:p>
          <w:p w:rsidR="005464DF" w:rsidRPr="00A45627" w:rsidRDefault="00A45627" w:rsidP="00A4562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t>- Uchwała Nr 56 Rady Wydziału Teologii UWM w Olsztynie z dnia 23 lutego 2017 r. w sprawie kryteriów kwalifikacji kandydatów na I rok studiów doktoranckich w roku akademickim 2018/2019.</w:t>
            </w:r>
            <w:r w:rsidRPr="00A45627">
              <w:rPr>
                <w:rFonts w:ascii="Calibri" w:eastAsia="Calibri" w:hAnsi="Calibri" w:cs="Calibri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A45627" w:rsidRPr="00A45627" w:rsidRDefault="00A45627" w:rsidP="00A45627">
            <w:pPr>
              <w:contextualSpacing/>
              <w:jc w:val="both"/>
              <w:rPr>
                <w:rFonts w:ascii="Cambria" w:hAnsi="Cambria"/>
              </w:rPr>
            </w:pPr>
            <w:r w:rsidRPr="00A45627">
              <w:rPr>
                <w:rFonts w:ascii="Cambria" w:hAnsi="Cambria"/>
              </w:rPr>
              <w:t>Dziekan</w:t>
            </w:r>
          </w:p>
          <w:p w:rsidR="005464DF" w:rsidRPr="00C150B5" w:rsidRDefault="00A45627" w:rsidP="00A45627">
            <w:pPr>
              <w:contextualSpacing/>
              <w:jc w:val="both"/>
              <w:rPr>
                <w:rFonts w:ascii="Cambria" w:hAnsi="Cambria"/>
              </w:rPr>
            </w:pPr>
            <w:r w:rsidRPr="00A45627">
              <w:rPr>
                <w:rFonts w:ascii="Cambria" w:hAnsi="Cambria"/>
              </w:rPr>
              <w:t>Rada wydziału</w:t>
            </w:r>
          </w:p>
        </w:tc>
        <w:tc>
          <w:tcPr>
            <w:tcW w:w="1843" w:type="dxa"/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5464DF" w:rsidRPr="002516DF" w:rsidRDefault="002516DF" w:rsidP="002516DF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2516DF">
              <w:rPr>
                <w:rFonts w:ascii="Cambria" w:eastAsia="Calibri" w:hAnsi="Cambria" w:cs="Calibri"/>
              </w:rPr>
              <w:t>Brak oferty kształcenia w języku angielskim, ponieważ wstępne rozeznanie rynku wskazało brak zainteresowania ewentualnych kandydatów z zagranicy, których zniechęca m.in. odpłatność takich studiów</w:t>
            </w:r>
          </w:p>
        </w:tc>
      </w:tr>
      <w:tr w:rsidR="005464DF" w:rsidRPr="00C150B5" w:rsidTr="0091239D">
        <w:tc>
          <w:tcPr>
            <w:tcW w:w="392" w:type="dxa"/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:rsidR="005464DF" w:rsidRPr="00C150B5" w:rsidRDefault="005464DF" w:rsidP="005464DF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Czy </w:t>
            </w:r>
            <w:r>
              <w:rPr>
                <w:rFonts w:ascii="Cambria" w:hAnsi="Cambria"/>
                <w:bCs/>
                <w:sz w:val="22"/>
                <w:szCs w:val="22"/>
              </w:rPr>
              <w:t>procedury, o których mowa w pkt. 1 uwzględniają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 m.in.: zapotrzebowanie rynku pracy, zainteresowanie kandydatów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(analizę wyników rekrutacji na dany kierunek lub specjalność kształcenia)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, spełnianie wymagań dotyczących proporcji liczby nauczycieli akademickich do liczby studentów na 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lastRenderedPageBreak/>
              <w:t>danym kierunku, organizację procesu dydaktycznego (liczebność grup), zaplecze dydaktyczne i techniczne, zasoby i kwalifikacje kadry naukowo-dydaktycznej spełniającej wymagania do prowadzenia dydaktyki na wszystkich poziomach kształcenia (studiach: pierwszego stopnia, drugiego stopnia, jednolitych magisterskich oraz studiach trzeciego stopnia)?</w:t>
            </w:r>
          </w:p>
        </w:tc>
        <w:tc>
          <w:tcPr>
            <w:tcW w:w="2551" w:type="dxa"/>
          </w:tcPr>
          <w:p w:rsidR="00A45627" w:rsidRPr="00A45627" w:rsidRDefault="00A45627" w:rsidP="00A45627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lastRenderedPageBreak/>
              <w:t xml:space="preserve">TAK. </w:t>
            </w:r>
          </w:p>
          <w:p w:rsidR="00A45627" w:rsidRPr="00A45627" w:rsidRDefault="00A45627" w:rsidP="00A45627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t xml:space="preserve">- Uchwała Nr 58 Rady Wydziału Teologii UWM w Olsztynie z dnia 23 lutego 2017 r. w sprawie limitów naboru kandydatów na studia w roku akademickim 2017/2018, </w:t>
            </w:r>
          </w:p>
          <w:p w:rsidR="005464DF" w:rsidRPr="00A45627" w:rsidRDefault="00A45627" w:rsidP="00A4562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A45627">
              <w:rPr>
                <w:rFonts w:ascii="Cambria" w:eastAsia="Calibri" w:hAnsi="Cambria" w:cs="Calibri"/>
                <w:szCs w:val="22"/>
              </w:rPr>
              <w:t xml:space="preserve">- Uchwała Nr 56 Rady </w:t>
            </w:r>
            <w:r w:rsidRPr="00A45627">
              <w:rPr>
                <w:rFonts w:ascii="Cambria" w:eastAsia="Calibri" w:hAnsi="Cambria" w:cs="Calibri"/>
                <w:szCs w:val="22"/>
              </w:rPr>
              <w:lastRenderedPageBreak/>
              <w:t>Wydziału Teologii UWM w Olsztynie z dnia 23 lutego 2017 r. w sprawie limitu naboru kandydatów na studia doktoranckie w roku akademickim 2017/2018.</w:t>
            </w:r>
            <w:r w:rsidRPr="00A45627">
              <w:rPr>
                <w:rFonts w:ascii="Calibri" w:eastAsia="Calibri" w:hAnsi="Calibri" w:cs="Calibri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283A25" w:rsidRPr="00A45627" w:rsidRDefault="00283A25" w:rsidP="00283A25">
            <w:pPr>
              <w:contextualSpacing/>
              <w:jc w:val="both"/>
              <w:rPr>
                <w:rFonts w:ascii="Cambria" w:hAnsi="Cambria"/>
              </w:rPr>
            </w:pPr>
            <w:r w:rsidRPr="00A45627">
              <w:rPr>
                <w:rFonts w:ascii="Cambria" w:hAnsi="Cambria"/>
              </w:rPr>
              <w:lastRenderedPageBreak/>
              <w:t>Dziekan</w:t>
            </w:r>
          </w:p>
          <w:p w:rsidR="005464DF" w:rsidRPr="00C150B5" w:rsidRDefault="00283A25" w:rsidP="00283A25">
            <w:pPr>
              <w:contextualSpacing/>
              <w:jc w:val="both"/>
              <w:rPr>
                <w:rFonts w:ascii="Cambria" w:hAnsi="Cambria"/>
              </w:rPr>
            </w:pPr>
            <w:r w:rsidRPr="00A45627">
              <w:rPr>
                <w:rFonts w:ascii="Cambria" w:hAnsi="Cambria"/>
              </w:rPr>
              <w:t>Rada wydziału</w:t>
            </w:r>
          </w:p>
        </w:tc>
        <w:tc>
          <w:tcPr>
            <w:tcW w:w="1843" w:type="dxa"/>
          </w:tcPr>
          <w:p w:rsidR="005464DF" w:rsidRPr="00C150B5" w:rsidRDefault="00283A25" w:rsidP="00283A2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283A25">
              <w:rPr>
                <w:rFonts w:ascii="Cambria" w:hAnsi="Cambria"/>
              </w:rPr>
              <w:t>Absolwenci kierunku teologia znajdują zatrudnienie w 98%</w:t>
            </w:r>
          </w:p>
        </w:tc>
        <w:tc>
          <w:tcPr>
            <w:tcW w:w="1701" w:type="dxa"/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5464DF" w:rsidRPr="00C150B5" w:rsidRDefault="002516DF" w:rsidP="002516D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2516DF">
              <w:rPr>
                <w:rFonts w:ascii="Cambria" w:hAnsi="Cambria"/>
              </w:rPr>
              <w:t>Nie przeprowadzono spotkań z kandydatami na studia z udziałem potencjalnych prawodawców z powodu braku zainteresowania kandydatów takimi spotkaniami</w:t>
            </w:r>
          </w:p>
        </w:tc>
      </w:tr>
      <w:tr w:rsidR="005464DF" w:rsidRPr="00C150B5" w:rsidTr="0091239D">
        <w:tc>
          <w:tcPr>
            <w:tcW w:w="392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464DF" w:rsidRDefault="00912445" w:rsidP="00283A25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W ramach spotkań z potencjalnymi kandydatami na studia </w:t>
            </w:r>
            <w:r w:rsidR="00283A25">
              <w:rPr>
                <w:rFonts w:ascii="Cambria" w:hAnsi="Cambria"/>
              </w:rPr>
              <w:t xml:space="preserve">Wydział organizuje </w:t>
            </w:r>
            <w:r>
              <w:rPr>
                <w:rFonts w:ascii="Cambria" w:hAnsi="Cambria"/>
              </w:rPr>
              <w:t>Wykłady otwarte dla szkół i parafii</w:t>
            </w:r>
          </w:p>
          <w:p w:rsidR="00912445" w:rsidRPr="00C150B5" w:rsidRDefault="00912445" w:rsidP="00283A25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W ramach </w:t>
            </w:r>
            <w:r w:rsidRPr="00912445">
              <w:rPr>
                <w:rFonts w:ascii="Cambria" w:hAnsi="Cambria"/>
              </w:rPr>
              <w:t>upowszechniani</w:t>
            </w:r>
            <w:r>
              <w:rPr>
                <w:rFonts w:ascii="Cambria" w:hAnsi="Cambria"/>
              </w:rPr>
              <w:t>a</w:t>
            </w:r>
            <w:r w:rsidRPr="00912445">
              <w:rPr>
                <w:rFonts w:ascii="Cambria" w:hAnsi="Cambria"/>
              </w:rPr>
              <w:t xml:space="preserve"> Nauk o rodzinie jako dyscypliny naukowej oraz kierunku studiów</w:t>
            </w:r>
            <w:r>
              <w:rPr>
                <w:rFonts w:ascii="Cambria" w:hAnsi="Cambria"/>
              </w:rPr>
              <w:t xml:space="preserve"> Wydział organizuje ogólnopolską Olimpiadę Wiedzy o Rodzinie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464DF" w:rsidRDefault="00283A25" w:rsidP="00283A25">
            <w:pPr>
              <w:ind w:left="0" w:firstLine="0"/>
              <w:contextualSpacing/>
              <w:rPr>
                <w:rFonts w:ascii="Cambria" w:hAnsi="Cambria"/>
              </w:rPr>
            </w:pPr>
            <w:r w:rsidRPr="00283A25">
              <w:rPr>
                <w:rFonts w:ascii="Cambria" w:hAnsi="Cambria"/>
              </w:rPr>
              <w:t>Komisja ds. Promocji i Współpracy z Otoczeniem</w:t>
            </w:r>
            <w:r w:rsidR="00912445">
              <w:rPr>
                <w:rFonts w:ascii="Cambria" w:hAnsi="Cambria"/>
              </w:rPr>
              <w:t>,</w:t>
            </w:r>
          </w:p>
          <w:p w:rsidR="00912445" w:rsidRPr="00C150B5" w:rsidRDefault="00912445" w:rsidP="00283A25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Nauczyciele akademiccy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464DF" w:rsidRPr="00C150B5" w:rsidRDefault="005464DF" w:rsidP="005464DF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5464DF" w:rsidRPr="00C150B5" w:rsidTr="001705BB">
        <w:tc>
          <w:tcPr>
            <w:tcW w:w="15134" w:type="dxa"/>
            <w:gridSpan w:val="7"/>
            <w:shd w:val="clear" w:color="auto" w:fill="FFFFFF"/>
          </w:tcPr>
          <w:p w:rsidR="005464DF" w:rsidRPr="00C150B5" w:rsidRDefault="005464DF" w:rsidP="005464DF">
            <w:pPr>
              <w:pStyle w:val="Akapitzlist"/>
              <w:numPr>
                <w:ilvl w:val="0"/>
                <w:numId w:val="47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4"/>
                <w:szCs w:val="24"/>
                <w:shd w:val="clear" w:color="auto" w:fill="FFFFFF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  <w:shd w:val="clear" w:color="auto" w:fill="FFFFFF"/>
              </w:rPr>
              <w:t>Działania na rzecz zapewniania i doskonalenia jakości kształcenia w obszarze oceny programów kształcenia - opis sposobów tworzenia, zatwierdzania, weryfikacji</w:t>
            </w:r>
            <w:r w:rsidRPr="00C150B5">
              <w:rPr>
                <w:rFonts w:ascii="Cambria" w:hAnsi="Cambria"/>
                <w:b/>
                <w:bCs/>
              </w:rPr>
              <w:t xml:space="preserve"> </w:t>
            </w: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i modyfikacji programów kształcenia (ze szczególnym uwzględnieniem problematyki efektów kształcenia) </w:t>
            </w:r>
          </w:p>
        </w:tc>
      </w:tr>
      <w:tr w:rsidR="005464DF" w:rsidRPr="00C150B5" w:rsidTr="001705BB">
        <w:tc>
          <w:tcPr>
            <w:tcW w:w="15134" w:type="dxa"/>
            <w:gridSpan w:val="7"/>
          </w:tcPr>
          <w:p w:rsidR="005464DF" w:rsidRPr="00C150B5" w:rsidRDefault="005464DF" w:rsidP="005464DF">
            <w:pPr>
              <w:ind w:left="0" w:firstLine="0"/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4.1. Tworzenie programów studiów:</w:t>
            </w:r>
          </w:p>
        </w:tc>
      </w:tr>
      <w:tr w:rsidR="00B1413D" w:rsidRPr="00C150B5" w:rsidTr="0091239D">
        <w:tc>
          <w:tcPr>
            <w:tcW w:w="392" w:type="dxa"/>
          </w:tcPr>
          <w:p w:rsidR="00B1413D" w:rsidRPr="00AA3786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2E377E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B1413D" w:rsidRPr="000F4DA0" w:rsidRDefault="00B1413D" w:rsidP="00B1413D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kierunkowe i przedmiotowe efekty kształcenia opisano w sylabusach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formie jasno określonych i możliwych do zmierzenia zakładanych kwalifikacji, obejmujących wiedzę, umiejętności i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kompetencje społeczne?</w:t>
            </w:r>
          </w:p>
        </w:tc>
        <w:tc>
          <w:tcPr>
            <w:tcW w:w="2551" w:type="dxa"/>
          </w:tcPr>
          <w:p w:rsidR="00B1413D" w:rsidRDefault="00B1413D" w:rsidP="00B1413D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49 Rady Wydziału Teologii UWM w Olsztynie z dnia 19 stycznia 2017 r. w sprawie zmiany efektów kształcenia na kierunku teologia,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 Uchwała Nr 50 Rady Wydziału Teologii UWM w Olsztynie z dnia 19 stycznia 2017 r. w sprawie zmiany efektów kształcenia na kierunku nauki o rodzinie na poziomie studiów pierwszego stopnia,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51 Rady Wydziału Teologii UWM w Olsztynie z dnia 19 stycznia 2017 r. w sprawie zmiany efektów kształcenia na kierunku nauki o rodzinie na poziomie studiów drugiego stopnia,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52 Rady Wydziału Teologii UWM w Olsztynie z dnia 19 stycznia 2017 r. w sprawie zmiany efektów kształcenia na kierunku prawo kanoniczne,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84 Rady Wydziału Teologii UWM w Olsztynie z dnia 23 marca 2017 r. w sprawie planu studiów na kierunku teologia, studiach stacjonarnych, jednolitych magisterskich, specjalność: formacja kapłańska,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 Uchwała Nr 85 Rady Wydziału Teologii UWM w Olsztynie z dnia 23 marca 2017 r. w sprawie planu studiów na kierunku teologia, studiach stacjonarnych, jednolitych magisterskich, specjalność: nauczycielska w zakresie religii,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86 Rady Wydziału Teologii UWM w Olsztynie z dnia 23 marca 2017 r. w sprawie planu studiów na kierunku teologia, studiach stacjonarnych, jednolitych magisterskich, specjalność: teologia,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87 Rady Wydziału Teologii UWM w Olsztynie z dnia 23 marca 2017 r. w sprawie planu studiów na kierunku nauki o rodzinie, studiach stacjonarnych, pierwszego stopnia, specjalność: asystent-opiekun osób starszych,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88 Rady Wydziału Teologii UWM w Olsztynie z dnia 23 marca 2017 r. w sprawie planu studiów na kierunku nauki o rodzinie, studiach </w:t>
            </w:r>
            <w:r>
              <w:rPr>
                <w:rFonts w:ascii="Calibri" w:eastAsia="Calibri" w:hAnsi="Calibri" w:cs="Calibri"/>
              </w:rPr>
              <w:lastRenderedPageBreak/>
              <w:t>niestacjonarnych, pierwszego stopnia, specjalność: asystent-opiekun osób starszych,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89 Rady Wydziału Teologii UWM w Olsztynie z dnia 23 marca 2017 r. w sprawie planu studiów na kierunku nauki o rodzinie, studiach stacjonarnych, pierwszego stopnia, specjalność: mediacja rodzinna,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90 Rady Wydziału Teologii UWM w Olsztynie z dnia 23 marca 2017 r. w sprawie planu studiów na kierunku nauki o rodzinie, studiach niestacjonarnych, pierwszego stopnia, specjalność: mediacja rodzinna,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91 Rady Wydziału Teologii UWM w Olsztynie z dnia 23 marca 2017 r. w sprawie planu studiów na kierunku nauki o rodzinie, studiach stacjonarnych, drugiego stopnia, specjalność: mediacja rodzinna i wychowanie dziecka, od roku akademickiego </w:t>
            </w:r>
            <w:r>
              <w:rPr>
                <w:rFonts w:ascii="Calibri" w:eastAsia="Calibri" w:hAnsi="Calibri" w:cs="Calibri"/>
              </w:rPr>
              <w:lastRenderedPageBreak/>
              <w:t>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92 Rady Wydziału Teologii UWM w Olsztynie z dnia 23 marca 2017 r. w sprawie planu studiów na kierunku nauki o rodzinie, studiach niestacjonarnych, drugiego stopnia, specjalność: mediacja rodzinna i wychowanie dziecka,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93 Rady Wydziału Teologii UWM w Olsztynie z dnia 23 marca 2017 r. w sprawie planu studiów na kierunku nauki o rodzinie, studiach stacjonarnych, drugiego stopnia, specjalność: organizator prorodzinnej przestrzeni kulturowej,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94 Rady Wydziału Teologii UWM w Olsztynie z dnia 23 marca 2017 r. w sprawie planu studiów na kierunku nauki o rodzinie, studiach niestacjonarnych, drugiego stopnia, specjalność: organizator prorodzinnej przestrzeni kulturowej,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95 Rady </w:t>
            </w:r>
            <w:r>
              <w:rPr>
                <w:rFonts w:ascii="Calibri" w:eastAsia="Calibri" w:hAnsi="Calibri" w:cs="Calibri"/>
              </w:rPr>
              <w:lastRenderedPageBreak/>
              <w:t>Wydziału Teologii UWM w Olsztynie z dnia 23 marca 2017 r. w sprawie planu studiów na kierunku prawo kanoniczne, studiach stacjonarnych, jednolitych magisterskich, specjalność: kanoniczno-cywilna,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98 Rady Wydziału Teologii UWM w Olsztynie z dnia 27 kwietnia 2017 r. w sprawie zmiany w programie i planie kształcenia studiów III stopnia (doktoranckich) z teologii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119 Rady Wydziału Teologii UWM w Olsztynie z dnia 25 maja 2017 r. w sprawie zmiany w planie studiów na kierunku: teologia, specjalność: formacja kapłańska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136 Rady Wydziału Teologii UWM w Olsztynie z dnia 8 czerwca 2017 r. w sprawie efektów kształcenia dla kierunku nauki o rodzinie, studia pierwszego stopnia, obowiązujących od roku akademickiego 2018/2019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137 Rady Wydziału Teologii UWM w Olsztynie z dnia 8 czerwca 2017 r. w sprawie efektów kształcenia dla kierunku </w:t>
            </w:r>
            <w:r>
              <w:rPr>
                <w:rFonts w:ascii="Calibri" w:eastAsia="Calibri" w:hAnsi="Calibri" w:cs="Calibri"/>
              </w:rPr>
              <w:lastRenderedPageBreak/>
              <w:t>nauki o rodzinie, studia drugiego stopnia, obowiązujących od roku akademickiego 2018/2019</w:t>
            </w:r>
          </w:p>
        </w:tc>
        <w:tc>
          <w:tcPr>
            <w:tcW w:w="1701" w:type="dxa"/>
          </w:tcPr>
          <w:p w:rsidR="00B1413D" w:rsidRPr="00B1413D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1413D">
              <w:rPr>
                <w:rFonts w:ascii="Cambria" w:hAnsi="Cambria"/>
                <w:iCs/>
              </w:rPr>
              <w:lastRenderedPageBreak/>
              <w:t xml:space="preserve">Rada Wydziału, </w:t>
            </w:r>
          </w:p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1413D">
              <w:rPr>
                <w:rFonts w:ascii="Cambria" w:hAnsi="Cambria"/>
                <w:iCs/>
              </w:rPr>
              <w:t>Wydziałowa Komisja ds. Kształcenia</w:t>
            </w:r>
          </w:p>
        </w:tc>
        <w:tc>
          <w:tcPr>
            <w:tcW w:w="1843" w:type="dxa"/>
          </w:tcPr>
          <w:p w:rsidR="00B1413D" w:rsidRPr="00B1413D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1413D">
              <w:rPr>
                <w:rFonts w:ascii="Cambria" w:hAnsi="Cambria"/>
                <w:iCs/>
              </w:rPr>
              <w:t>Na wydziale dokonano kompleksowej modyfikacji programów studiów na kierunkach teologia i nauki o rodzinie</w:t>
            </w:r>
          </w:p>
        </w:tc>
        <w:tc>
          <w:tcPr>
            <w:tcW w:w="1701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1413D" w:rsidRPr="00C150B5" w:rsidTr="0091239D">
        <w:tc>
          <w:tcPr>
            <w:tcW w:w="392" w:type="dxa"/>
          </w:tcPr>
          <w:p w:rsidR="00B1413D" w:rsidRPr="003212BA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11" w:type="dxa"/>
          </w:tcPr>
          <w:p w:rsidR="00B1413D" w:rsidRPr="005C07FC" w:rsidRDefault="00B1413D" w:rsidP="00B1413D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C07FC">
              <w:rPr>
                <w:rFonts w:ascii="Cambria" w:hAnsi="Cambria"/>
                <w:iCs/>
                <w:sz w:val="22"/>
                <w:szCs w:val="22"/>
              </w:rPr>
              <w:t>Czy w sylwetce absolwenta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</w:t>
            </w:r>
            <w:r w:rsidRPr="005C07FC">
              <w:rPr>
                <w:rFonts w:ascii="Cambria" w:hAnsi="Cambria"/>
                <w:iCs/>
                <w:sz w:val="22"/>
                <w:szCs w:val="22"/>
              </w:rPr>
              <w:t xml:space="preserve">w każdej z prowadzonych specjalności na wszystkich realizowanych poziomach kształcenia wskazane zostały kompetencje absolwenta </w:t>
            </w:r>
            <w:r w:rsidRPr="00AA7453">
              <w:rPr>
                <w:rFonts w:ascii="Cambria" w:hAnsi="Cambria"/>
                <w:iCs/>
                <w:sz w:val="22"/>
                <w:szCs w:val="22"/>
              </w:rPr>
              <w:t>istotne z punktu widzenia jego konkurencyjności na rynku pracy?</w:t>
            </w:r>
          </w:p>
        </w:tc>
        <w:tc>
          <w:tcPr>
            <w:tcW w:w="2551" w:type="dxa"/>
          </w:tcPr>
          <w:p w:rsidR="00B1413D" w:rsidRDefault="00B1413D" w:rsidP="00B1413D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TAK.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49 Rady Wydziału Teologii UWM w Olsztynie z dnia 19 stycznia 2017 r. w sprawie zmiany efektów kształcenia na kierunku teologia, obowiązujących od roku akademickiego 2017/2018;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50 Rady Wydziału Teologii UWM w Olsztynie z dnia 19 stycznia 2017 r. w sprawie zmiany efektów kształcenia na kierunku nauki o rodzinie na poziomie studiów pierwszego stopnia,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51 Rady Wydziału Teologii UWM w Olsztynie z dnia 19 stycznia 2017 r. w sprawie zmiany efektów kształcenia na kierunku nauki o rodzinie na poziomie studiów drugiego stopnia,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52 Rady Wydziału Teologii UWM w Olsztynie z dnia 19 stycznia 2017 r. w sprawie zmiany efektów kształcenia na </w:t>
            </w:r>
            <w:r>
              <w:rPr>
                <w:rFonts w:ascii="Calibri" w:eastAsia="Calibri" w:hAnsi="Calibri" w:cs="Calibri"/>
              </w:rPr>
              <w:lastRenderedPageBreak/>
              <w:t>kierunku prawo kanoniczne, obowiązujących od roku akademickiego 2017/2018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136 Rady Wydziału Teologii UWM w Olsztynie z dnia 8 czerwca 2017 r. w sprawie efektów kształcenia dla kierunku nauki o rodzinie, studia pierwszego stopnia, obowiązujących od roku akademickiego 2018/2019</w:t>
            </w:r>
          </w:p>
          <w:p w:rsidR="00B1413D" w:rsidRDefault="00B1413D" w:rsidP="00B1413D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137 Rady Wydziału Teologii UWM w Olsztynie z dnia 8 czerwca 2017 r. w sprawie efektów kształcenia dla kierunku nauki o rodzinie, studia drugiego stopnia, obowiązujących od roku akademickiego 2018/2019</w:t>
            </w:r>
          </w:p>
          <w:p w:rsidR="00B1413D" w:rsidRDefault="00B1413D" w:rsidP="00B1413D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B1413D" w:rsidRPr="00B1413D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1413D">
              <w:rPr>
                <w:rFonts w:ascii="Cambria" w:hAnsi="Cambria"/>
                <w:iCs/>
              </w:rPr>
              <w:lastRenderedPageBreak/>
              <w:t xml:space="preserve">Rada Wydziału, </w:t>
            </w:r>
          </w:p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1413D">
              <w:rPr>
                <w:rFonts w:ascii="Cambria" w:hAnsi="Cambria"/>
                <w:iCs/>
              </w:rPr>
              <w:t>Wydziałowa Komisja ds. Kształcenia</w:t>
            </w:r>
          </w:p>
        </w:tc>
        <w:tc>
          <w:tcPr>
            <w:tcW w:w="1843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701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1413D" w:rsidRPr="00C150B5" w:rsidTr="0091239D">
        <w:tc>
          <w:tcPr>
            <w:tcW w:w="392" w:type="dxa"/>
          </w:tcPr>
          <w:p w:rsidR="00B1413D" w:rsidRPr="003212BA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:rsidR="00B1413D" w:rsidRPr="000F4DA0" w:rsidRDefault="00B1413D" w:rsidP="00B1413D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(i w jaki sposób) pracodawcy lub interesariusze jako potencjalni pracodawcy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brali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udział w określaniu efektów kształcenia w ocenianej jednostce?</w:t>
            </w:r>
          </w:p>
        </w:tc>
        <w:tc>
          <w:tcPr>
            <w:tcW w:w="2551" w:type="dxa"/>
          </w:tcPr>
          <w:p w:rsidR="00381095" w:rsidRDefault="00381095" w:rsidP="00B1413D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381095">
              <w:rPr>
                <w:rFonts w:ascii="Cambria" w:hAnsi="Cambria"/>
              </w:rPr>
              <w:t>TAK.</w:t>
            </w:r>
          </w:p>
          <w:p w:rsidR="00B1413D" w:rsidRPr="00C150B5" w:rsidRDefault="00381095" w:rsidP="00B1413D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381095">
              <w:rPr>
                <w:rFonts w:ascii="Cambria" w:hAnsi="Cambria"/>
              </w:rPr>
              <w:t>Uchwała Nr 45 Rady Wydziału Teologii UWM w Olsztynie z dnia 6 grudnia 2012 r. w sprawie: wewnętrznego systemu zapewniania jakości kształcenia Wydziału Teologii Uniwersytetu Warmińsko-Mazurskiego w Olsztynie.</w:t>
            </w:r>
          </w:p>
        </w:tc>
        <w:tc>
          <w:tcPr>
            <w:tcW w:w="1701" w:type="dxa"/>
          </w:tcPr>
          <w:p w:rsidR="00B1413D" w:rsidRPr="00C150B5" w:rsidRDefault="00381095" w:rsidP="00B1413D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Dziekan</w:t>
            </w:r>
          </w:p>
        </w:tc>
        <w:tc>
          <w:tcPr>
            <w:tcW w:w="1843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B1413D" w:rsidRPr="00C150B5" w:rsidRDefault="00B1413D" w:rsidP="00B1413D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381095" w:rsidRPr="00C150B5" w:rsidTr="0091239D">
        <w:tc>
          <w:tcPr>
            <w:tcW w:w="392" w:type="dxa"/>
          </w:tcPr>
          <w:p w:rsidR="00381095" w:rsidRPr="003212BA" w:rsidRDefault="00381095" w:rsidP="00381095">
            <w:pPr>
              <w:ind w:left="0" w:firstLine="0"/>
              <w:contextualSpacing/>
              <w:rPr>
                <w:rFonts w:ascii="Cambria" w:hAnsi="Cambria"/>
                <w:iCs/>
                <w:strike/>
                <w:sz w:val="22"/>
                <w:szCs w:val="22"/>
              </w:rPr>
            </w:pPr>
            <w:r>
              <w:rPr>
                <w:rFonts w:ascii="Cambria" w:hAnsi="Cambria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4111" w:type="dxa"/>
            <w:vAlign w:val="center"/>
          </w:tcPr>
          <w:p w:rsidR="00381095" w:rsidRPr="000F4DA0" w:rsidRDefault="00381095" w:rsidP="0038109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2551" w:type="dxa"/>
          </w:tcPr>
          <w:p w:rsidR="00381095" w:rsidRPr="00381095" w:rsidRDefault="00381095" w:rsidP="00381095">
            <w:pPr>
              <w:spacing w:after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>TAK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 xml:space="preserve">Na podstawie przygotowanych i zatwierdzonych przez Radę Wydziału Regulaminów praktyk </w:t>
            </w:r>
            <w:r w:rsidRPr="00381095">
              <w:rPr>
                <w:rFonts w:ascii="Cambria" w:eastAsia="Calibri" w:hAnsi="Cambria" w:cs="Calibri"/>
              </w:rPr>
              <w:lastRenderedPageBreak/>
              <w:t xml:space="preserve">zawodowych: 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 xml:space="preserve">- Regulamin praktyki w placówkach pomocy społecznej. Załącznik do Uchwały Nr 483. Rady Wydziału Teologii UWM w Olsztynie z dnia 28 marca 2012 r. 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 xml:space="preserve">- Regulamin praktyki sądowej (kuratorskiej) Załącznik do Uchwały Nr 482 Rady Wydziału Teologii UWM w Olsztynie z dnia 28 marca 2012 r. 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>- Regulamin praktyki kanoniczno-cywilnej. Załącznik do Uchwały Nr 484 Rady Wydziału Teologii UWM w Olsztynie z dnia 28 marca 2012 r.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>- Regulamin praktyki duszpasterskiej. Uchwała Rady Wydziału Teologii UWM Nr 323 z dnia 14 stycznia 2016 r.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 xml:space="preserve">- Regulamin praktyki w żłobku (klubie </w:t>
            </w:r>
            <w:proofErr w:type="gramStart"/>
            <w:r w:rsidRPr="00381095">
              <w:rPr>
                <w:rFonts w:ascii="Cambria" w:eastAsia="Calibri" w:hAnsi="Cambria" w:cs="Calibri"/>
              </w:rPr>
              <w:t>dziecięcym)/</w:t>
            </w:r>
            <w:proofErr w:type="gramEnd"/>
            <w:r w:rsidRPr="00381095">
              <w:rPr>
                <w:rFonts w:ascii="Cambria" w:eastAsia="Calibri" w:hAnsi="Cambria" w:cs="Calibri"/>
              </w:rPr>
              <w:t>przedszkolu. Uchwała Rady Wydziału Teologii UWM Nr 120 z dnia 25 maja 2017 r.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>- Regulamin praktyki pedagogicznej opiekuńczo-wychowawczej. Uchwała Rady Wydziału Teologii UWM Nr 121 z dnia 25 maja 2017 r.</w:t>
            </w:r>
          </w:p>
          <w:p w:rsidR="00381095" w:rsidRPr="00381095" w:rsidRDefault="00381095" w:rsidP="0038109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381095">
              <w:rPr>
                <w:rFonts w:ascii="Cambria" w:eastAsia="Calibri" w:hAnsi="Cambria" w:cs="Calibri"/>
              </w:rPr>
              <w:t xml:space="preserve">- Regulamin praktyki dydaktycznej. Uchwała Rady Wydziału Teologii </w:t>
            </w:r>
            <w:r w:rsidRPr="00381095">
              <w:rPr>
                <w:rFonts w:ascii="Cambria" w:eastAsia="Calibri" w:hAnsi="Cambria" w:cs="Calibri"/>
              </w:rPr>
              <w:lastRenderedPageBreak/>
              <w:t>UWM Nr 122 z dnia 25 maja 2017 r.</w:t>
            </w:r>
          </w:p>
          <w:p w:rsidR="00381095" w:rsidRDefault="00381095" w:rsidP="00381095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01" w:type="dxa"/>
          </w:tcPr>
          <w:p w:rsidR="00381095" w:rsidRPr="00381095" w:rsidRDefault="00381095" w:rsidP="00381095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Nauczyciele akademiccy będący opiekunami praktyk zawodowych oraz </w:t>
            </w:r>
            <w:r>
              <w:rPr>
                <w:rFonts w:ascii="Calibri" w:eastAsia="Calibri" w:hAnsi="Calibri" w:cs="Calibri"/>
              </w:rPr>
              <w:lastRenderedPageBreak/>
              <w:t xml:space="preserve">osoba działająca na podstawie upoważnienia rektora </w:t>
            </w:r>
            <w:proofErr w:type="gramStart"/>
            <w:r>
              <w:rPr>
                <w:rFonts w:ascii="Calibri" w:eastAsia="Calibri" w:hAnsi="Calibri" w:cs="Calibri"/>
              </w:rPr>
              <w:t>UWM</w:t>
            </w:r>
            <w:proofErr w:type="gramEnd"/>
            <w:r>
              <w:rPr>
                <w:rFonts w:ascii="Calibri" w:eastAsia="Calibri" w:hAnsi="Calibri" w:cs="Calibri"/>
              </w:rPr>
              <w:t xml:space="preserve"> czyli kierownik praktyk zawodowych na Wydziale Teologii jest to prodziekan ds. studentów</w:t>
            </w:r>
          </w:p>
        </w:tc>
        <w:tc>
          <w:tcPr>
            <w:tcW w:w="1843" w:type="dxa"/>
          </w:tcPr>
          <w:p w:rsidR="00381095" w:rsidRPr="00C150B5" w:rsidRDefault="00381095" w:rsidP="0038109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:rsidR="00381095" w:rsidRPr="00C150B5" w:rsidRDefault="00381095" w:rsidP="0038109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381095" w:rsidRPr="00C150B5" w:rsidRDefault="00381095" w:rsidP="0038109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</w:tbl>
    <w:p w:rsidR="00AA7453" w:rsidRDefault="00AA7453"/>
    <w:p w:rsidR="00083B14" w:rsidRDefault="00083B14"/>
    <w:p w:rsidR="00083B14" w:rsidRDefault="00083B14"/>
    <w:p w:rsidR="00083B14" w:rsidRDefault="00083B14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1690"/>
        <w:gridCol w:w="579"/>
        <w:gridCol w:w="2125"/>
        <w:gridCol w:w="1080"/>
        <w:gridCol w:w="1047"/>
        <w:gridCol w:w="35"/>
        <w:gridCol w:w="2162"/>
        <w:gridCol w:w="71"/>
        <w:gridCol w:w="468"/>
        <w:gridCol w:w="1623"/>
        <w:gridCol w:w="36"/>
        <w:gridCol w:w="2126"/>
      </w:tblGrid>
      <w:tr w:rsidR="002E377E" w:rsidRPr="00C150B5" w:rsidTr="006C0351">
        <w:tc>
          <w:tcPr>
            <w:tcW w:w="15134" w:type="dxa"/>
            <w:gridSpan w:val="13"/>
          </w:tcPr>
          <w:p w:rsidR="002E377E" w:rsidRPr="00C150B5" w:rsidRDefault="002E377E" w:rsidP="00615E62">
            <w:pPr>
              <w:ind w:left="426" w:hanging="426"/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4.2. Zatwierdzanie programów kształcenia</w:t>
            </w:r>
            <w:r w:rsidR="00AA7453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0705B" w:rsidRPr="00C150B5" w:rsidTr="002072CF">
        <w:trPr>
          <w:trHeight w:val="1548"/>
        </w:trPr>
        <w:tc>
          <w:tcPr>
            <w:tcW w:w="2092" w:type="dxa"/>
            <w:tcBorders>
              <w:bottom w:val="single" w:sz="4" w:space="0" w:color="auto"/>
            </w:tcBorders>
          </w:tcPr>
          <w:p w:rsidR="0040705B" w:rsidRPr="00047224" w:rsidRDefault="0040705B" w:rsidP="0040705B">
            <w:pPr>
              <w:spacing w:after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  <w:p w:rsidR="0040705B" w:rsidRPr="003212BA" w:rsidRDefault="0040705B" w:rsidP="0040705B">
            <w:pPr>
              <w:spacing w:after="0"/>
              <w:ind w:left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>
              <w:rPr>
                <w:rFonts w:ascii="Cambria" w:hAnsi="Cambria"/>
                <w:iCs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:rsidR="0040705B" w:rsidRPr="0040705B" w:rsidRDefault="0040705B" w:rsidP="0040705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40705B">
              <w:rPr>
                <w:rFonts w:ascii="Cambria" w:hAnsi="Cambria"/>
                <w:iCs/>
              </w:rPr>
              <w:t xml:space="preserve">Czy przyjęte na wydziale procedury zatwierdzania programu kształcenia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</w:t>
            </w:r>
            <w:proofErr w:type="spellStart"/>
            <w:r w:rsidRPr="0040705B">
              <w:rPr>
                <w:rFonts w:ascii="Cambria" w:hAnsi="Cambria"/>
                <w:iCs/>
              </w:rPr>
              <w:t>sal</w:t>
            </w:r>
            <w:proofErr w:type="spellEnd"/>
            <w:r w:rsidRPr="0040705B">
              <w:rPr>
                <w:rFonts w:ascii="Cambria" w:hAnsi="Cambria"/>
                <w:iCs/>
              </w:rPr>
              <w:t xml:space="preserve"> dydaktycznych i ich wyposażenia, itp.</w:t>
            </w:r>
            <w:proofErr w:type="gramStart"/>
            <w:r w:rsidRPr="0040705B">
              <w:rPr>
                <w:rFonts w:ascii="Cambria" w:hAnsi="Cambria"/>
                <w:iCs/>
              </w:rPr>
              <w:t>) ?</w:t>
            </w:r>
            <w:proofErr w:type="gramEnd"/>
          </w:p>
        </w:tc>
        <w:tc>
          <w:tcPr>
            <w:tcW w:w="2125" w:type="dxa"/>
          </w:tcPr>
          <w:p w:rsidR="0040705B" w:rsidRPr="0040705B" w:rsidRDefault="0040705B" w:rsidP="0040705B">
            <w:pPr>
              <w:spacing w:after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TAK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49 Rady Wydziału Teologii UWM w Olsztynie z dnia 19 stycznia 2017 r. w sprawie zmiany efektów kształcenia na kierunku teologia, obowiązujących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50 Rady Wydziału Teologii UWM w Olsztynie z dnia 19 stycznia 2017 r. w sprawie zmiany efektów kształcenia na kierunku nauki o rodzinie na poziomie studiów pierwszego stopnia, obowiązujących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51 Rady Wydziału Teologii UWM w Olsztynie z dnia 19 stycznia 2017 r. w sprawie zmiany efektów kształcenia </w:t>
            </w:r>
            <w:r w:rsidRPr="0040705B">
              <w:rPr>
                <w:rFonts w:ascii="Cambria" w:eastAsia="Calibri" w:hAnsi="Cambria" w:cs="Calibri"/>
              </w:rPr>
              <w:lastRenderedPageBreak/>
              <w:t>na kierunku nauki o rodzinie na poziomie studiów drugiego stopnia, obowiązujących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52 Rady Wydziału Teologii UWM w Olsztynie z dnia 19 stycznia 2017 r. w sprawie zmiany efektów kształcenia na kierunku prawo kanoniczne, obowiązujących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84 Rady Wydziału Teologii UWM w Olsztynie z dnia 23 marca 2017 r. w sprawie planu studiów na kierunku teologia, studiach stacjonarnych, jednolitych magisterskich, specjalność: formacja kapłańska,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85 Rady Wydziału Teologii UWM w Olsztynie z dnia 23 marca 2017 r. w sprawie planu studiów na kierunku teologia, studiach stacjonarnych, </w:t>
            </w:r>
            <w:r w:rsidRPr="0040705B">
              <w:rPr>
                <w:rFonts w:ascii="Cambria" w:eastAsia="Calibri" w:hAnsi="Cambria" w:cs="Calibri"/>
              </w:rPr>
              <w:lastRenderedPageBreak/>
              <w:t>jednolitych magisterskich, specjalność: nauczycielska w zakresie religii,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86 Rady Wydziału Teologii UWM w Olsztynie z dnia 23 marca 2017 r. w sprawie planu studiów na kierunku teologia, studiach stacjonarnych, jednolitych magisterskich, specjalność: teologia,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87 Rady Wydziału Teologii UWM w Olsztynie z dnia 23 marca 2017 r. w sprawie planu studiów na kierunku nauki o rodzinie, studiach stacjonarnych, pierwszego stopnia, specjalność: asystent-opiekun osób starszych,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88 Rady Wydziału Teologii UWM w Olsztynie z dnia 23 marca 2017 r. </w:t>
            </w:r>
            <w:r w:rsidRPr="0040705B">
              <w:rPr>
                <w:rFonts w:ascii="Cambria" w:eastAsia="Calibri" w:hAnsi="Cambria" w:cs="Calibri"/>
              </w:rPr>
              <w:lastRenderedPageBreak/>
              <w:t>w sprawie planu studiów na kierunku nauki o rodzinie, studiach niestacjonarnych, pierwszego stopnia, specjalność: asystent-opiekun osób starszych,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89 Rady Wydziału Teologii UWM w Olsztynie z dnia 23 marca 2017 r. w sprawie planu studiów na kierunku nauki o rodzinie, studiach stacjonarnych, pierwszego stopnia, specjalność: mediacja rodzinna,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90 Rady Wydziału Teologii UWM w Olsztynie z dnia 23 marca 2017 r. w sprawie planu studiów na kierunku nauki o rodzinie, studiach niestacjonarnych, pierwszego stopnia, specjalność: mediacja rodzinna,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91 Rady </w:t>
            </w:r>
            <w:r w:rsidRPr="0040705B">
              <w:rPr>
                <w:rFonts w:ascii="Cambria" w:eastAsia="Calibri" w:hAnsi="Cambria" w:cs="Calibri"/>
              </w:rPr>
              <w:lastRenderedPageBreak/>
              <w:t>Wydziału Teologii UWM w Olsztynie z dnia 23 marca 2017 r. w sprawie planu studiów na kierunku nauki o rodzinie, studiach stacjonarnych, drugiego stopnia, specjalność: mediacja rodzinna i wychowanie dziecka,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92 Rady Wydziału Teologii UWM w Olsztynie z dnia 23 marca 2017 r. w sprawie planu studiów na kierunku nauki o rodzinie, studiach niestacjonarnych, drugiego stopnia, specjalność: mediacja rodzinna i wychowanie dziecka,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93 Rady Wydziału Teologii UWM w Olsztynie z dnia 23 marca 2017 r. w sprawie planu studiów na kierunku nauki o rodzinie, studiach stacjonarnych, </w:t>
            </w:r>
            <w:r w:rsidRPr="0040705B">
              <w:rPr>
                <w:rFonts w:ascii="Cambria" w:eastAsia="Calibri" w:hAnsi="Cambria" w:cs="Calibri"/>
              </w:rPr>
              <w:lastRenderedPageBreak/>
              <w:t>drugiego stopnia, specjalność: organizator prorodzinnej przestrzeni kulturowej,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94 Rady Wydziału Teologii UWM w Olsztynie z dnia 23 marca 2017 r. w sprawie planu studiów na kierunku nauki o rodzinie, studiach niestacjonarnych, drugiego stopnia, specjalność: organizator prorodzinnej przestrzeni kulturowej,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95 Rady Wydziału Teologii UWM w Olsztynie z dnia 23 marca 2017 r. w sprawie planu studiów na kierunku prawo kanoniczne, studiach stacjonarnych, jednolitych magisterskich, specjalność: kanoniczno-cywilna, od roku akademickiego </w:t>
            </w:r>
            <w:r w:rsidRPr="0040705B">
              <w:rPr>
                <w:rFonts w:ascii="Cambria" w:eastAsia="Calibri" w:hAnsi="Cambria" w:cs="Calibri"/>
              </w:rPr>
              <w:lastRenderedPageBreak/>
              <w:t>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98 Rady Wydziału Teologii UWM w Olsztynie z dnia 27 kwietnia 2017 r. w sprawie zmiany w programie i planie kształcenia studiów III stopnia (doktoranckich) z teologii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119 Rady Wydziału Teologii UWM w Olsztynie z dnia 25 maja 2017 r. w sprawie zmiany w planie studiów na kierunku: teologia, specjalność: formacja kapłańska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136 Rady Wydziału Teologii UWM w Olsztynie z dnia 8 czerwca 2017 r. w sprawie efektów kształcenia dla kierunku nauki o rodzinie, studia pierwszego stopnia, obowiązujących od roku akademickiego 2018/2019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137 Rady Wydziału Teologii UWM w Olsztynie z dnia 8 czerwca 2017 r. w sprawie efektów </w:t>
            </w:r>
            <w:r w:rsidRPr="0040705B">
              <w:rPr>
                <w:rFonts w:ascii="Cambria" w:eastAsia="Calibri" w:hAnsi="Cambria" w:cs="Calibri"/>
              </w:rPr>
              <w:lastRenderedPageBreak/>
              <w:t>kształcenia dla kierunku nauki o rodzinie, studia drugiego stopnia, obowiązujących od roku akademickiego 2018/2019</w:t>
            </w: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Rada Wydziału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6C0351">
        <w:trPr>
          <w:trHeight w:val="223"/>
        </w:trPr>
        <w:tc>
          <w:tcPr>
            <w:tcW w:w="15134" w:type="dxa"/>
            <w:gridSpan w:val="13"/>
          </w:tcPr>
          <w:p w:rsidR="0040705B" w:rsidRPr="000F4DA0" w:rsidRDefault="0040705B" w:rsidP="0040705B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F4DA0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4.3. Weryfikacja programów studiów:</w:t>
            </w:r>
          </w:p>
        </w:tc>
      </w:tr>
      <w:tr w:rsidR="0040705B" w:rsidRPr="00C150B5" w:rsidTr="002072CF">
        <w:trPr>
          <w:trHeight w:val="725"/>
        </w:trPr>
        <w:tc>
          <w:tcPr>
            <w:tcW w:w="209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procedury dotyczące    sposobu weryfikowania wiedzy i umiejętności absolwenta zakładane w sylwetce?</w:t>
            </w:r>
          </w:p>
        </w:tc>
        <w:tc>
          <w:tcPr>
            <w:tcW w:w="2125" w:type="dxa"/>
          </w:tcPr>
          <w:p w:rsidR="0040705B" w:rsidRPr="0040705B" w:rsidRDefault="0040705B" w:rsidP="0040705B">
            <w:pPr>
              <w:spacing w:after="0"/>
              <w:ind w:left="0" w:right="20" w:firstLine="0"/>
              <w:rPr>
                <w:rFonts w:ascii="Cambria" w:eastAsia="Calibri" w:hAnsi="Cambria" w:cs="Calibri"/>
                <w:spacing w:val="2"/>
              </w:rPr>
            </w:pPr>
            <w:r w:rsidRPr="0040705B">
              <w:rPr>
                <w:rFonts w:ascii="Cambria" w:eastAsia="Calibri" w:hAnsi="Cambria" w:cs="Calibri"/>
                <w:spacing w:val="2"/>
              </w:rPr>
              <w:t>TAK</w:t>
            </w:r>
          </w:p>
          <w:p w:rsidR="0040705B" w:rsidRPr="0040705B" w:rsidRDefault="0040705B" w:rsidP="0040705B">
            <w:pPr>
              <w:spacing w:after="0"/>
              <w:ind w:left="0" w:right="20" w:firstLine="0"/>
              <w:rPr>
                <w:rFonts w:ascii="Cambria" w:eastAsia="Calibri" w:hAnsi="Cambria" w:cs="Calibri"/>
                <w:spacing w:val="2"/>
              </w:rPr>
            </w:pPr>
            <w:r w:rsidRPr="0040705B">
              <w:rPr>
                <w:rFonts w:ascii="Cambria" w:eastAsia="Calibri" w:hAnsi="Cambria" w:cs="Calibri"/>
                <w:spacing w:val="2"/>
              </w:rPr>
              <w:t>Sposób weryfikacji określa program studiów, w szczególności sylabusy poszczególnych modułów.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84 Rady Wydziału Teologii UWM w Olsztynie z dnia 23 marca 2017 r. w sprawie planu studiów na kierunku teologia, studiach stacjonarnych, jednolitych magisterskich, specjalność: formacja kapłańska,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85 Rady Wydziału Teologii UWM w Olsztynie z dnia 23 marca 2017 r. w sprawie planu studiów na kierunku teologia, studiach stacjonarnych, jednolitych </w:t>
            </w:r>
            <w:r w:rsidRPr="0040705B">
              <w:rPr>
                <w:rFonts w:ascii="Cambria" w:eastAsia="Calibri" w:hAnsi="Cambria" w:cs="Calibri"/>
              </w:rPr>
              <w:lastRenderedPageBreak/>
              <w:t>magisterskich, specjalność: nauczycielska w zakresie religii,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86 Rady Wydziału Teologii UWM w Olsztynie z dnia 23 marca 2017 r. w sprawie planu studiów na kierunku teologia, studiach stacjonarnych, jednolitych magisterskich, specjalność: teologia,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87 Rady Wydziału Teologii UWM w Olsztynie z dnia 23 marca 2017 r. w sprawie planu studiów na kierunku nauki o rodzinie, studiach stacjonarnych, pierwszego stopnia, specjalność: asystent-opiekun osób starszych,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88 Rady Wydziału Teologii UWM w Olsztynie z dnia 23 marca 2017 r. w sprawie planu </w:t>
            </w:r>
            <w:r w:rsidRPr="0040705B">
              <w:rPr>
                <w:rFonts w:ascii="Cambria" w:eastAsia="Calibri" w:hAnsi="Cambria" w:cs="Calibri"/>
              </w:rPr>
              <w:lastRenderedPageBreak/>
              <w:t>studiów na kierunku nauki o rodzinie, studiach niestacjonarnych, pierwszego stopnia, specjalność: asystent-opiekun osób starszych,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89 Rady Wydziału Teologii UWM w Olsztynie z dnia 23 marca 2017 r. w sprawie planu studiów na kierunku nauki o rodzinie, studiach stacjonarnych, pierwszego stopnia, specjalność: mediacja rodzinna,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90 Rady Wydziału Teologii UWM w Olsztynie z dnia 23 marca 2017 r. w sprawie planu studiów na kierunku nauki o rodzinie, studiach niestacjonarnych, pierwszego stopnia, specjalność: mediacja rodzinna,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91 Rady Wydziału Teologii </w:t>
            </w:r>
            <w:r w:rsidRPr="0040705B">
              <w:rPr>
                <w:rFonts w:ascii="Cambria" w:eastAsia="Calibri" w:hAnsi="Cambria" w:cs="Calibri"/>
              </w:rPr>
              <w:lastRenderedPageBreak/>
              <w:t>UWM w Olsztynie z dnia 23 marca 2017 r. w sprawie planu studiów na kierunku nauki o rodzinie, studiach stacjonarnych, drugiego stopnia, specjalność: mediacja rodzinna i wychowanie dziecka,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92 Rady Wydziału Teologii UWM w Olsztynie z dnia 23 marca 2017 r. w sprawie planu studiów na kierunku nauki o rodzinie, studiach niestacjonarnych, drugiego stopnia, specjalność: mediacja rodzinna i wychowanie dziecka,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Uchwała Nr 93 Rady Wydziału Teologii UWM w Olsztynie z dnia 23 marca 2017 r. w sprawie planu studiów na kierunku nauki o rodzinie, studiach stacjonarnych, drugiego stopnia, </w:t>
            </w:r>
            <w:r w:rsidRPr="0040705B">
              <w:rPr>
                <w:rFonts w:ascii="Cambria" w:eastAsia="Calibri" w:hAnsi="Cambria" w:cs="Calibri"/>
              </w:rPr>
              <w:lastRenderedPageBreak/>
              <w:t>specjalność: organizator prorodzinnej przestrzeni kulturowej,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94 Rady Wydziału Teologii UWM w Olsztynie z dnia 23 marca 2017 r. w sprawie planu studiów na kierunku nauki o rodzinie, studiach niestacjonarnych, drugiego stopnia, specjalność: organizator prorodzinnej przestrzeni kulturowej,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95 Rady Wydziału Teologii UWM w Olsztynie z dnia 23 marca 2017 r. w sprawie planu studiów na kierunku prawo kanoniczne, studiach stacjonarnych, jednolitych magisterskich, specjalność: kanoniczno-cywilna, od roku akademickiego 2017/2018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lastRenderedPageBreak/>
              <w:t>- Uchwała Nr 98 Rady Wydziału Teologii UWM w Olsztynie z dnia 27 kwietnia 2017 r. w sprawie zmiany w programie i planie kształcenia studiów III stopnia (doktoranckich) z teologii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Uchwała Nr 119 Rady Wydziału Teologii UWM w Olsztynie z dnia 25 maja 2017 r. w sprawie zmiany w planie studiów na kierunku: teologia, specjalność: formacja kapłańska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>- Uchwały Nr 53 Rady Wydziału Teologii UWM w Olsztynie z dnia 19 stycznia 2017 r. w sprawie zmiany Uchwały nr 325 Rady Wydziału Teologii UWM w Olsztynie z dnia 4 lutego 2016 r. w sprawie regulaminu dokonywania zaliczeń i przeprowadzania egzaminów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Uchwały Nr 79 Rady Wydziału Teologii UWM w Olsztynie z dnia 23 marca 2017 r. w sprawie zmian </w:t>
            </w:r>
            <w:proofErr w:type="gramStart"/>
            <w:r w:rsidRPr="0040705B">
              <w:rPr>
                <w:rFonts w:ascii="Cambria" w:eastAsia="Calibri" w:hAnsi="Cambria" w:cs="Calibri"/>
              </w:rPr>
              <w:t>tez w</w:t>
            </w:r>
            <w:proofErr w:type="gramEnd"/>
            <w:r w:rsidRPr="0040705B">
              <w:rPr>
                <w:rFonts w:ascii="Cambria" w:eastAsia="Calibri" w:hAnsi="Cambria" w:cs="Calibri"/>
              </w:rPr>
              <w:t xml:space="preserve"> zakresie egzaminu </w:t>
            </w:r>
            <w:r w:rsidRPr="0040705B">
              <w:rPr>
                <w:rFonts w:ascii="Cambria" w:eastAsia="Calibri" w:hAnsi="Cambria" w:cs="Calibri"/>
              </w:rPr>
              <w:lastRenderedPageBreak/>
              <w:t>dyplomowego (licencjackiego) na kierunku nauki o rodzinie, specjalność: asystent-opiekun osób starszych, od roku akademickiego 2016/2017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Uchwały Nr 80 Rady Wydziału Teologii UWM w Olsztynie z dnia 23 marca 2017 r. w sprawie zmian </w:t>
            </w:r>
            <w:proofErr w:type="gramStart"/>
            <w:r w:rsidRPr="0040705B">
              <w:rPr>
                <w:rFonts w:ascii="Cambria" w:eastAsia="Calibri" w:hAnsi="Cambria" w:cs="Calibri"/>
              </w:rPr>
              <w:t>tez w</w:t>
            </w:r>
            <w:proofErr w:type="gramEnd"/>
            <w:r w:rsidRPr="0040705B">
              <w:rPr>
                <w:rFonts w:ascii="Cambria" w:eastAsia="Calibri" w:hAnsi="Cambria" w:cs="Calibri"/>
              </w:rPr>
              <w:t xml:space="preserve"> zakresie egzaminu dyplomowego (licencjackiego) na kierunku nauki o rodzinie, specjalność: mediacja rodzinna, od roku akademickiego 2016/2017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Uchwały Nr 81 Rady Wydziału Teologii UWM w Olsztynie z dnia 23 marca 2017 r. w sprawie zmian </w:t>
            </w:r>
            <w:proofErr w:type="gramStart"/>
            <w:r w:rsidRPr="0040705B">
              <w:rPr>
                <w:rFonts w:ascii="Cambria" w:eastAsia="Calibri" w:hAnsi="Cambria" w:cs="Calibri"/>
              </w:rPr>
              <w:t>tez w</w:t>
            </w:r>
            <w:proofErr w:type="gramEnd"/>
            <w:r w:rsidRPr="0040705B">
              <w:rPr>
                <w:rFonts w:ascii="Cambria" w:eastAsia="Calibri" w:hAnsi="Cambria" w:cs="Calibri"/>
              </w:rPr>
              <w:t xml:space="preserve"> zakresie egzaminu dyplomowego (magisterskiego) na kierunku nauki o rodzinie, specjalność: mediacja rodzinna i wychowanie dziecka, od roku akademickiego 2016/2017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Uchwały Nr 82 Rady Wydziału Teologii UWM w Olsztynie z dnia 23 marca 2017 r. </w:t>
            </w:r>
            <w:r w:rsidRPr="0040705B">
              <w:rPr>
                <w:rFonts w:ascii="Cambria" w:eastAsia="Calibri" w:hAnsi="Cambria" w:cs="Calibri"/>
              </w:rPr>
              <w:lastRenderedPageBreak/>
              <w:t xml:space="preserve">w sprawie zmian </w:t>
            </w:r>
            <w:proofErr w:type="gramStart"/>
            <w:r w:rsidRPr="0040705B">
              <w:rPr>
                <w:rFonts w:ascii="Cambria" w:eastAsia="Calibri" w:hAnsi="Cambria" w:cs="Calibri"/>
              </w:rPr>
              <w:t>tez w</w:t>
            </w:r>
            <w:proofErr w:type="gramEnd"/>
            <w:r w:rsidRPr="0040705B">
              <w:rPr>
                <w:rFonts w:ascii="Cambria" w:eastAsia="Calibri" w:hAnsi="Cambria" w:cs="Calibri"/>
              </w:rPr>
              <w:t xml:space="preserve"> zakresie egzaminu dyplomowego (magisterskiego) na kierunku nauki o rodzinie, specjalność: organizacja sfery kultury, od roku akademickiego 2016/2017</w:t>
            </w:r>
          </w:p>
          <w:p w:rsidR="0040705B" w:rsidRPr="0040705B" w:rsidRDefault="0040705B" w:rsidP="0040705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40705B">
              <w:rPr>
                <w:rFonts w:ascii="Cambria" w:eastAsia="Calibri" w:hAnsi="Cambria" w:cs="Calibri"/>
              </w:rPr>
              <w:t xml:space="preserve">- Uchwały Nr 83 Rady Wydziału Teologii UWM w Olsztynie z dnia 23 marca 2017 r. w sprawie zmian </w:t>
            </w:r>
            <w:proofErr w:type="gramStart"/>
            <w:r w:rsidRPr="0040705B">
              <w:rPr>
                <w:rFonts w:ascii="Cambria" w:eastAsia="Calibri" w:hAnsi="Cambria" w:cs="Calibri"/>
              </w:rPr>
              <w:t>tez w</w:t>
            </w:r>
            <w:proofErr w:type="gramEnd"/>
            <w:r w:rsidRPr="0040705B">
              <w:rPr>
                <w:rFonts w:ascii="Cambria" w:eastAsia="Calibri" w:hAnsi="Cambria" w:cs="Calibri"/>
              </w:rPr>
              <w:t xml:space="preserve"> zakresie egzaminu dyplomowego (magisterskiego) na kierunku prawo kanoniczne, specjalność: kanoniczno-cywilna, od roku akademickiego 2016/2017</w:t>
            </w:r>
          </w:p>
        </w:tc>
        <w:tc>
          <w:tcPr>
            <w:tcW w:w="2162" w:type="dxa"/>
            <w:gridSpan w:val="3"/>
          </w:tcPr>
          <w:p w:rsidR="0040705B" w:rsidRPr="0040705B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40705B">
              <w:rPr>
                <w:rFonts w:ascii="Cambria" w:hAnsi="Cambria"/>
              </w:rPr>
              <w:lastRenderedPageBreak/>
              <w:t>Wydziałowy Zespół ds. Zapewniania Jakości Kształcenia,</w:t>
            </w:r>
          </w:p>
          <w:p w:rsidR="0040705B" w:rsidRPr="0040705B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40705B">
              <w:rPr>
                <w:rFonts w:ascii="Cambria" w:hAnsi="Cambria"/>
              </w:rPr>
              <w:t>Kierownicy katedr,</w:t>
            </w:r>
          </w:p>
          <w:p w:rsidR="0040705B" w:rsidRPr="0040705B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40705B">
              <w:rPr>
                <w:rFonts w:ascii="Cambria" w:hAnsi="Cambria"/>
              </w:rPr>
              <w:t>Kierownik praktyk zawodowych,</w:t>
            </w:r>
          </w:p>
          <w:p w:rsidR="0040705B" w:rsidRPr="0040705B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40705B">
              <w:rPr>
                <w:rFonts w:ascii="Cambria" w:hAnsi="Cambria"/>
              </w:rPr>
              <w:t>Kierownik studiów doktoranckich,</w:t>
            </w:r>
          </w:p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40705B">
              <w:rPr>
                <w:rFonts w:ascii="Cambria" w:hAnsi="Cambria"/>
              </w:rPr>
              <w:t>Kierownik studiów podyplomowych.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2072CF">
        <w:trPr>
          <w:trHeight w:val="439"/>
        </w:trPr>
        <w:tc>
          <w:tcPr>
            <w:tcW w:w="2092" w:type="dxa"/>
          </w:tcPr>
          <w:p w:rsidR="0040705B" w:rsidRPr="00E0120A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E0120A">
              <w:rPr>
                <w:rFonts w:ascii="Cambria" w:hAnsi="Cambria"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i w jakim zakresie interesariusze wewnętrzni (studenci i nauczyciele akademiccy) oraz zewnętrzni (absolwenci, pracodawcy, przedstawiciele otoczenia społeczno-gospodarczego) biorą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lastRenderedPageBreak/>
              <w:t>udział w procesie weryfikacji?</w:t>
            </w:r>
          </w:p>
        </w:tc>
        <w:tc>
          <w:tcPr>
            <w:tcW w:w="2125" w:type="dxa"/>
          </w:tcPr>
          <w:p w:rsidR="0040705B" w:rsidRDefault="008729EA" w:rsidP="0040705B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TAK</w:t>
            </w:r>
          </w:p>
          <w:p w:rsidR="008729EA" w:rsidRPr="008729EA" w:rsidRDefault="008729EA" w:rsidP="008729EA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r w:rsidRPr="008729EA">
              <w:rPr>
                <w:rFonts w:ascii="Cambria" w:hAnsi="Cambria"/>
              </w:rPr>
              <w:t xml:space="preserve">Uchwała Nr 45 Rady Wydziału Teologii UWM w Olsztynie z dnia 6 grudnia 2012 r. w sprawie: wewnętrznego systemu zapewniania jakości kształcenia Wydziału Teologii Uniwersytetu Warmińsko-Mazurskiego w Olsztynie. </w:t>
            </w:r>
          </w:p>
          <w:p w:rsidR="008729EA" w:rsidRPr="00C150B5" w:rsidRDefault="008729EA" w:rsidP="00562186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Studenci i absolwenci </w:t>
            </w:r>
            <w:r>
              <w:rPr>
                <w:rFonts w:ascii="Cambria" w:hAnsi="Cambria"/>
              </w:rPr>
              <w:lastRenderedPageBreak/>
              <w:t xml:space="preserve">biorą udział w procesie weryfikacji poprzez badania ankietowe; </w:t>
            </w:r>
            <w:r w:rsidR="00562186">
              <w:rPr>
                <w:rFonts w:ascii="Cambria" w:hAnsi="Cambria"/>
              </w:rPr>
              <w:t xml:space="preserve">nauczyciele akademiccy poprzez nadzór nad praktykami, ocenę końcową i badania ankietowe, </w:t>
            </w:r>
            <w:r>
              <w:rPr>
                <w:rFonts w:ascii="Cambria" w:hAnsi="Cambria"/>
              </w:rPr>
              <w:t xml:space="preserve">pracodawcy poprzez nadzór nad praktykami studenckimi i ocenę opisową pracy studenta, przedstawiciele otoczenia społeczno-gospodarczego poprzez </w:t>
            </w:r>
            <w:r w:rsidR="00562186">
              <w:rPr>
                <w:rFonts w:ascii="Cambria" w:hAnsi="Cambria"/>
              </w:rPr>
              <w:t>szerokie konsultacje</w:t>
            </w:r>
          </w:p>
        </w:tc>
        <w:tc>
          <w:tcPr>
            <w:tcW w:w="2162" w:type="dxa"/>
            <w:gridSpan w:val="3"/>
          </w:tcPr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lastRenderedPageBreak/>
              <w:t xml:space="preserve">Dziekan, </w:t>
            </w:r>
          </w:p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t xml:space="preserve">Kierownik praktyk studenckich, </w:t>
            </w:r>
          </w:p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t xml:space="preserve">Wydziałowy Zespół ds. Zapewniania Jakości Kształcenia. </w:t>
            </w:r>
          </w:p>
          <w:p w:rsidR="0040705B" w:rsidRPr="00C150B5" w:rsidRDefault="0040705B" w:rsidP="0040705B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</w:tcPr>
          <w:p w:rsidR="0040705B" w:rsidRPr="00C150B5" w:rsidRDefault="0040705B" w:rsidP="0040705B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562186" w:rsidRDefault="00562186" w:rsidP="00562186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562186">
              <w:rPr>
                <w:rFonts w:ascii="Cambria" w:hAnsi="Cambria"/>
                <w:iCs/>
              </w:rPr>
              <w:t>Niska zwrotność ankiet. Rekomenduje się podejmowanie permanentnych działań informacyjnych o celu i idei prowadzonych badań.</w:t>
            </w: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2072CF">
        <w:tc>
          <w:tcPr>
            <w:tcW w:w="2092" w:type="dxa"/>
          </w:tcPr>
          <w:p w:rsidR="0040705B" w:rsidRPr="00AA3786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CA7C18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i w jaki sposób bada się, czy program kształcenia umożliwia osiągnięcie założonych efektów kształcenia  </w:t>
            </w:r>
          </w:p>
        </w:tc>
        <w:tc>
          <w:tcPr>
            <w:tcW w:w="2125" w:type="dxa"/>
          </w:tcPr>
          <w:p w:rsidR="00562186" w:rsidRDefault="00562186" w:rsidP="00562186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</w:t>
            </w:r>
          </w:p>
          <w:p w:rsidR="00562186" w:rsidRDefault="00562186" w:rsidP="00562186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Prowadzone są weryfikacje osiągnięć studenta w postaci zaliczeń cząstkowych (kolokwium, zaliczenia w trakcie semestru) oraz końcowych –zaliczenia i egzaminy ustne i pisemne. </w:t>
            </w:r>
          </w:p>
          <w:p w:rsidR="00562186" w:rsidRDefault="00562186" w:rsidP="00562186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Dziekan, kierownicy lub osoby wskazane przeprowadzają hospitacje zajęć prowadzonych w jednostce oraz praktyk w szkołach i placówkach sądowych. </w:t>
            </w:r>
            <w:r>
              <w:rPr>
                <w:rFonts w:ascii="Calibri" w:eastAsia="Calibri" w:hAnsi="Calibri" w:cs="Calibri"/>
              </w:rPr>
              <w:lastRenderedPageBreak/>
              <w:t xml:space="preserve">Hospitowane są też kolokwia i egzaminy ustne. </w:t>
            </w:r>
          </w:p>
          <w:p w:rsidR="00562186" w:rsidRDefault="00562186" w:rsidP="00562186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Zespół dokonuje analizy prac dyplomowych i pisemnych powstałych w toku zajęć i końcowych</w:t>
            </w:r>
          </w:p>
          <w:p w:rsidR="0040705B" w:rsidRPr="00C150B5" w:rsidRDefault="00562186" w:rsidP="00562186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>
              <w:rPr>
                <w:rFonts w:ascii="Calibri" w:eastAsia="Calibri" w:hAnsi="Calibri" w:cs="Calibri"/>
              </w:rPr>
              <w:t>3. Przeprowadza się badania ankietowe wśród pracodawców, studentów i absolwentów.</w:t>
            </w:r>
          </w:p>
        </w:tc>
        <w:tc>
          <w:tcPr>
            <w:tcW w:w="2162" w:type="dxa"/>
            <w:gridSpan w:val="3"/>
          </w:tcPr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lastRenderedPageBreak/>
              <w:t xml:space="preserve">Dziekan, </w:t>
            </w:r>
          </w:p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t xml:space="preserve">Kierownik praktyk studenckich, </w:t>
            </w:r>
          </w:p>
          <w:p w:rsidR="00562186" w:rsidRPr="00562186" w:rsidRDefault="00562186" w:rsidP="0056218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562186">
              <w:rPr>
                <w:rFonts w:ascii="Cambria" w:eastAsia="Calibri" w:hAnsi="Cambria" w:cs="Calibri"/>
                <w:szCs w:val="22"/>
              </w:rPr>
              <w:t xml:space="preserve">Wydziałowy Zespół ds. Zapewniania Jakości Kształcenia. </w:t>
            </w:r>
          </w:p>
          <w:p w:rsidR="0040705B" w:rsidRPr="00C150B5" w:rsidRDefault="0040705B" w:rsidP="0040705B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</w:tcPr>
          <w:p w:rsidR="0040705B" w:rsidRPr="00C150B5" w:rsidRDefault="0040705B" w:rsidP="0040705B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562186" w:rsidRDefault="00562186" w:rsidP="00562186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562186">
              <w:rPr>
                <w:rFonts w:ascii="Cambria" w:hAnsi="Cambria"/>
                <w:iCs/>
              </w:rPr>
              <w:t>Niska zwrotność ankiet. Rekomenduje się podejmowanie permanentnych działań informacyjnych o celu i idei prowadzonych badań.</w:t>
            </w: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4117B5">
        <w:tc>
          <w:tcPr>
            <w:tcW w:w="15134" w:type="dxa"/>
            <w:gridSpan w:val="13"/>
          </w:tcPr>
          <w:p w:rsidR="0040705B" w:rsidRPr="00C150B5" w:rsidRDefault="0040705B" w:rsidP="0040705B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4.4. Modyfikacja programów kształcenia</w:t>
            </w:r>
            <w:r w:rsidRPr="00C150B5">
              <w:rPr>
                <w:rFonts w:ascii="Cambria" w:hAnsi="Cambria"/>
                <w:b/>
                <w:bCs/>
              </w:rPr>
              <w:t>:</w:t>
            </w:r>
          </w:p>
        </w:tc>
      </w:tr>
      <w:tr w:rsidR="0040705B" w:rsidRPr="00C150B5" w:rsidTr="002072CF">
        <w:tc>
          <w:tcPr>
            <w:tcW w:w="2092" w:type="dxa"/>
          </w:tcPr>
          <w:p w:rsidR="0040705B" w:rsidRPr="003212BA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A662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Jaka jest procedura wykorzystywania wniosków z przeglądów/weryfikacji programu kształcenia do jego modyfikacji?</w:t>
            </w:r>
          </w:p>
        </w:tc>
        <w:tc>
          <w:tcPr>
            <w:tcW w:w="2125" w:type="dxa"/>
          </w:tcPr>
          <w:p w:rsidR="00375C52" w:rsidRPr="00375C52" w:rsidRDefault="00375C52" w:rsidP="00375C5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375C52">
              <w:rPr>
                <w:rFonts w:ascii="Cambria" w:eastAsia="Calibri" w:hAnsi="Cambria" w:cs="Calibri"/>
                <w:szCs w:val="22"/>
              </w:rPr>
              <w:t xml:space="preserve">Wydziałowa Komisja ds. Kształcenia ogłasza termin składania wniosków o modyfikacje programów kształcenia. Przewodniczący Komisji przyjmuje wnioski. </w:t>
            </w:r>
          </w:p>
          <w:p w:rsidR="00375C52" w:rsidRPr="00375C52" w:rsidRDefault="00375C52" w:rsidP="00375C5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375C52">
              <w:rPr>
                <w:rFonts w:ascii="Cambria" w:eastAsia="Calibri" w:hAnsi="Cambria" w:cs="Calibri"/>
                <w:szCs w:val="22"/>
              </w:rPr>
              <w:t xml:space="preserve">Komisja rozpatruje zasadność wniosku i dokonuje stosownych korekt. </w:t>
            </w:r>
          </w:p>
          <w:p w:rsidR="0040705B" w:rsidRPr="00C150B5" w:rsidRDefault="00375C52" w:rsidP="00375C52">
            <w:pPr>
              <w:ind w:left="0" w:firstLine="0"/>
              <w:contextualSpacing/>
              <w:rPr>
                <w:rFonts w:ascii="Cambria" w:hAnsi="Cambria"/>
              </w:rPr>
            </w:pPr>
            <w:r w:rsidRPr="00DB555B">
              <w:rPr>
                <w:rFonts w:ascii="Cambria" w:eastAsia="Calibri" w:hAnsi="Cambria" w:cs="Calibri"/>
                <w:szCs w:val="22"/>
              </w:rPr>
              <w:t xml:space="preserve">Rada wydziału zatwierdza korekty wprowadzone do programu kształcenia co najmniej 5 miesięcy przed rozpoczęciem roku akademickiego, w którym obowiązuje nowa wersja </w:t>
            </w:r>
            <w:r w:rsidRPr="00DB555B">
              <w:rPr>
                <w:rFonts w:ascii="Cambria" w:eastAsia="Calibri" w:hAnsi="Cambria" w:cs="Calibri"/>
                <w:szCs w:val="22"/>
              </w:rPr>
              <w:lastRenderedPageBreak/>
              <w:t>programu.</w:t>
            </w:r>
          </w:p>
        </w:tc>
        <w:tc>
          <w:tcPr>
            <w:tcW w:w="2162" w:type="dxa"/>
            <w:gridSpan w:val="3"/>
          </w:tcPr>
          <w:p w:rsidR="00DB555B" w:rsidRPr="00DB555B" w:rsidRDefault="00DB555B" w:rsidP="00DB555B">
            <w:pPr>
              <w:ind w:left="0" w:firstLine="0"/>
              <w:contextualSpacing/>
              <w:rPr>
                <w:rFonts w:ascii="Cambria" w:hAnsi="Cambria"/>
              </w:rPr>
            </w:pPr>
            <w:r w:rsidRPr="00DB555B">
              <w:rPr>
                <w:rFonts w:ascii="Cambria" w:hAnsi="Cambria"/>
              </w:rPr>
              <w:lastRenderedPageBreak/>
              <w:t xml:space="preserve">Rada Wydziału, </w:t>
            </w:r>
          </w:p>
          <w:p w:rsidR="0040705B" w:rsidRPr="00C150B5" w:rsidRDefault="00DB555B" w:rsidP="00DB555B">
            <w:pPr>
              <w:ind w:left="0" w:firstLine="0"/>
              <w:contextualSpacing/>
              <w:rPr>
                <w:rFonts w:ascii="Cambria" w:hAnsi="Cambria"/>
              </w:rPr>
            </w:pPr>
            <w:r w:rsidRPr="00DB555B">
              <w:rPr>
                <w:rFonts w:ascii="Cambria" w:hAnsi="Cambria"/>
              </w:rPr>
              <w:t>Wydziałowa Komisja ds. Kształcenia.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2072CF">
        <w:tc>
          <w:tcPr>
            <w:tcW w:w="209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Jakie aspekty programu kształcenia poddaw</w:t>
            </w:r>
            <w:r>
              <w:rPr>
                <w:rFonts w:ascii="Cambria" w:hAnsi="Cambria"/>
                <w:iCs/>
                <w:sz w:val="22"/>
                <w:szCs w:val="22"/>
              </w:rPr>
              <w:t>ane są modyfikacji? Jaką rolę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ich udoskonalaniu odgrywają interesariusze w</w:t>
            </w:r>
            <w:r>
              <w:rPr>
                <w:rFonts w:ascii="Cambria" w:hAnsi="Cambria"/>
                <w:iCs/>
                <w:sz w:val="22"/>
                <w:szCs w:val="22"/>
              </w:rPr>
              <w:t>ewnętrzni (studenci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nauczyciele akademiccy) oraz zewnętrzni (absolwenci, pracodawcy, przedstawiciele otoczenia społeczno-gospodarczego)?</w:t>
            </w:r>
            <w:r w:rsidRPr="000F4D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</w:tcPr>
          <w:p w:rsidR="0040705B" w:rsidRPr="00DB555B" w:rsidRDefault="00DB55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DB555B">
              <w:rPr>
                <w:rFonts w:ascii="Cambria" w:eastAsia="Calibri" w:hAnsi="Cambria" w:cs="Calibri"/>
              </w:rPr>
              <w:t>Modyfikacji podlegają efekty kształcenia, usuwa się, wprowadza lub zmienia moduły zajęć, w tym praktyki, a także modyfikuje się punktację ECTS przypisaną do poszczególnych przedmiotów. Studenci pełnią rolę interesariuszy wewnętrznych procesu dydaktycznego, m.in. wypełniają ankiety i uczestniczą pracach Wydziałowej Komisji ds. Kształcenia</w:t>
            </w:r>
          </w:p>
        </w:tc>
        <w:tc>
          <w:tcPr>
            <w:tcW w:w="2162" w:type="dxa"/>
            <w:gridSpan w:val="3"/>
          </w:tcPr>
          <w:p w:rsidR="0040705B" w:rsidRPr="00C150B5" w:rsidRDefault="00DB555B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DB555B">
              <w:rPr>
                <w:rFonts w:ascii="Cambria" w:hAnsi="Cambria"/>
              </w:rPr>
              <w:t>Wydziałowa Komisja ds. Kształcenia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2072CF">
        <w:tc>
          <w:tcPr>
            <w:tcW w:w="2092" w:type="dxa"/>
            <w:tcBorders>
              <w:bottom w:val="single" w:sz="4" w:space="0" w:color="auto"/>
            </w:tcBorders>
          </w:tcPr>
          <w:p w:rsidR="0040705B" w:rsidRPr="00C150B5" w:rsidRDefault="0040705B" w:rsidP="0040705B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:rsidR="0040705B" w:rsidRPr="00C150B5" w:rsidRDefault="0040705B" w:rsidP="0040705B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DB555B" w:rsidRPr="00DB555B" w:rsidRDefault="00DB555B" w:rsidP="00DB555B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DB555B">
              <w:rPr>
                <w:rFonts w:ascii="Cambria" w:eastAsia="Calibri" w:hAnsi="Cambria" w:cs="Calibri"/>
                <w:szCs w:val="22"/>
              </w:rPr>
              <w:t xml:space="preserve">Wydział organizuje ogólnopolską Olimpiadę Wiedzy o Rodzinie. Na tej podstawie uzyskano informację o potrzebie kształcenia nauczycieli zajęć edukacyjnych „Wychowanie do życia w rodzinie”. Jednostka w konsekwencji poszerzyła ofertę kształcenia o odpowiednią specjalność na kierunku nauki o </w:t>
            </w:r>
            <w:r w:rsidRPr="00DB555B">
              <w:rPr>
                <w:rFonts w:ascii="Cambria" w:eastAsia="Calibri" w:hAnsi="Cambria" w:cs="Calibri"/>
                <w:szCs w:val="22"/>
              </w:rPr>
              <w:lastRenderedPageBreak/>
              <w:t xml:space="preserve">rodzinie (od roku </w:t>
            </w:r>
            <w:proofErr w:type="spellStart"/>
            <w:r w:rsidRPr="00DB555B">
              <w:rPr>
                <w:rFonts w:ascii="Cambria" w:eastAsia="Calibri" w:hAnsi="Cambria" w:cs="Calibri"/>
                <w:szCs w:val="22"/>
              </w:rPr>
              <w:t>akad</w:t>
            </w:r>
            <w:proofErr w:type="spellEnd"/>
            <w:r w:rsidRPr="00DB555B">
              <w:rPr>
                <w:rFonts w:ascii="Cambria" w:eastAsia="Calibri" w:hAnsi="Cambria" w:cs="Calibri"/>
                <w:szCs w:val="22"/>
              </w:rPr>
              <w:t>. 2018/2019). Podjęto także działania zmierzające do przygotowania analogicznej oferty studiów podyplomowych dla nauczycieli.</w:t>
            </w:r>
          </w:p>
          <w:p w:rsidR="0040705B" w:rsidRPr="00DB555B" w:rsidRDefault="00DB555B" w:rsidP="00DB555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DB555B">
              <w:rPr>
                <w:rFonts w:ascii="Cambria" w:eastAsia="Calibri" w:hAnsi="Cambria" w:cs="Calibri"/>
                <w:szCs w:val="22"/>
              </w:rPr>
              <w:t>Ponadto, we współpracy z biskupem elbląskim przygotowano ofertę studiów podyplomowych „Doskonalenie specjalistyczne z teologii” jest ona realizowana.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  <w:vAlign w:val="center"/>
          </w:tcPr>
          <w:p w:rsidR="0040705B" w:rsidRPr="00C150B5" w:rsidRDefault="005C3C1B" w:rsidP="005C3C1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5C3C1B">
              <w:rPr>
                <w:rFonts w:ascii="Cambria" w:hAnsi="Cambria"/>
              </w:rPr>
              <w:lastRenderedPageBreak/>
              <w:t>Dziekan, Rada Wydziału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40705B" w:rsidRPr="00C150B5" w:rsidRDefault="0040705B" w:rsidP="0040705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40705B" w:rsidRPr="00C150B5" w:rsidRDefault="0040705B" w:rsidP="0040705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</w:tcPr>
          <w:p w:rsidR="0040705B" w:rsidRPr="00C150B5" w:rsidRDefault="0040705B" w:rsidP="0040705B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40705B" w:rsidRPr="00C150B5" w:rsidTr="004117B5">
        <w:tc>
          <w:tcPr>
            <w:tcW w:w="15134" w:type="dxa"/>
            <w:gridSpan w:val="13"/>
            <w:shd w:val="clear" w:color="auto" w:fill="FFFFFF"/>
          </w:tcPr>
          <w:p w:rsidR="0040705B" w:rsidRPr="00C150B5" w:rsidRDefault="0040705B" w:rsidP="0040705B">
            <w:pPr>
              <w:pStyle w:val="Akapitzlist"/>
              <w:numPr>
                <w:ilvl w:val="0"/>
                <w:numId w:val="47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Działania na rzecz zapewnienia i doskonalenia jakości kształcenia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40705B" w:rsidRPr="00C150B5" w:rsidTr="002072CF">
        <w:tc>
          <w:tcPr>
            <w:tcW w:w="7566" w:type="dxa"/>
            <w:gridSpan w:val="5"/>
          </w:tcPr>
          <w:p w:rsidR="0040705B" w:rsidRPr="00C150B5" w:rsidRDefault="0040705B" w:rsidP="0040705B">
            <w:pPr>
              <w:contextualSpacing/>
              <w:rPr>
                <w:rFonts w:ascii="Cambria" w:hAnsi="Cambria"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5.1. System oceny studentów:</w:t>
            </w:r>
          </w:p>
        </w:tc>
        <w:tc>
          <w:tcPr>
            <w:tcW w:w="7568" w:type="dxa"/>
            <w:gridSpan w:val="8"/>
          </w:tcPr>
          <w:p w:rsidR="0040705B" w:rsidRPr="00C150B5" w:rsidRDefault="0040705B" w:rsidP="0040705B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40705B" w:rsidRPr="00C150B5" w:rsidTr="002072CF">
        <w:tc>
          <w:tcPr>
            <w:tcW w:w="2092" w:type="dxa"/>
          </w:tcPr>
          <w:p w:rsidR="0040705B" w:rsidRPr="00DD1B1B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stosowane w jednostce zasady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procedury oceniania i kryteria ocen są przejrzyste, czytelne i zrozumiałe </w:t>
            </w:r>
            <w:r w:rsidRPr="000F4DA0">
              <w:rPr>
                <w:rFonts w:ascii="Cambria" w:hAnsi="Cambria"/>
                <w:sz w:val="22"/>
                <w:szCs w:val="22"/>
              </w:rPr>
              <w:t xml:space="preserve">i czy istnieje system publikowania </w:t>
            </w:r>
            <w:proofErr w:type="gramStart"/>
            <w:r w:rsidRPr="000F4DA0">
              <w:rPr>
                <w:rFonts w:ascii="Cambria" w:hAnsi="Cambria"/>
                <w:sz w:val="22"/>
                <w:szCs w:val="22"/>
              </w:rPr>
              <w:t xml:space="preserve">kryteriów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?</w:t>
            </w:r>
            <w:proofErr w:type="gramEnd"/>
          </w:p>
        </w:tc>
        <w:tc>
          <w:tcPr>
            <w:tcW w:w="2125" w:type="dxa"/>
          </w:tcPr>
          <w:p w:rsidR="0040705B" w:rsidRPr="00F045FA" w:rsidRDefault="00F045FA" w:rsidP="0040705B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F045FA">
              <w:rPr>
                <w:rFonts w:ascii="Cambria" w:hAnsi="Cambria"/>
                <w:iCs/>
              </w:rPr>
              <w:t>TAK</w:t>
            </w:r>
          </w:p>
          <w:p w:rsidR="00F045FA" w:rsidRDefault="00F045FA" w:rsidP="00F045F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F045FA">
              <w:rPr>
                <w:rFonts w:ascii="Cambria" w:hAnsi="Cambria"/>
                <w:iCs/>
              </w:rPr>
              <w:t>Załącznik do Uchwały Nr 53 Rady Wydziału Teologii UWM w Olsztynie z dnia 19 stycznia 2017 r. w sprawie regulaminu dokonywania zaliczeń i przeprowadzania egzaminów.</w:t>
            </w:r>
          </w:p>
          <w:p w:rsidR="00F045FA" w:rsidRPr="00F045FA" w:rsidRDefault="00F045FA" w:rsidP="0040705B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Publikacja w</w:t>
            </w:r>
            <w:r w:rsidRPr="00F045FA">
              <w:rPr>
                <w:rFonts w:ascii="Cambria" w:hAnsi="Cambria"/>
                <w:iCs/>
              </w:rPr>
              <w:t xml:space="preserve"> sylabusach przedmiotowych</w:t>
            </w:r>
            <w:r>
              <w:rPr>
                <w:rFonts w:ascii="Cambria" w:hAnsi="Cambria"/>
                <w:iCs/>
              </w:rPr>
              <w:t>.</w:t>
            </w:r>
          </w:p>
        </w:tc>
        <w:tc>
          <w:tcPr>
            <w:tcW w:w="2162" w:type="dxa"/>
            <w:gridSpan w:val="3"/>
          </w:tcPr>
          <w:p w:rsidR="00F045FA" w:rsidRPr="00F045FA" w:rsidRDefault="00F045FA" w:rsidP="00F045F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F045FA">
              <w:rPr>
                <w:rFonts w:ascii="Cambria" w:hAnsi="Cambria"/>
                <w:iCs/>
              </w:rPr>
              <w:t xml:space="preserve">Rada Wydziału, Wydziałowa Komisja ds. Kształcenia, Wydziałowy </w:t>
            </w:r>
          </w:p>
          <w:p w:rsidR="0040705B" w:rsidRPr="00F045FA" w:rsidRDefault="00F045FA" w:rsidP="00F045F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F045FA">
              <w:rPr>
                <w:rFonts w:ascii="Cambria" w:hAnsi="Cambria"/>
                <w:iCs/>
              </w:rPr>
              <w:t>Zespół ds. Zapewniania Jakości Kształcenia</w:t>
            </w:r>
            <w:r>
              <w:rPr>
                <w:rFonts w:ascii="Cambria" w:hAnsi="Cambria"/>
                <w:iCs/>
              </w:rPr>
              <w:t>,</w:t>
            </w:r>
            <w:r w:rsidRPr="00F045FA">
              <w:rPr>
                <w:rFonts w:ascii="Cambria" w:hAnsi="Cambria"/>
                <w:iCs/>
              </w:rPr>
              <w:t xml:space="preserve"> nauczyciele akademiccy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0705B" w:rsidRPr="00C150B5" w:rsidTr="004117B5">
        <w:trPr>
          <w:trHeight w:val="274"/>
        </w:trPr>
        <w:tc>
          <w:tcPr>
            <w:tcW w:w="15134" w:type="dxa"/>
            <w:gridSpan w:val="13"/>
          </w:tcPr>
          <w:p w:rsidR="0040705B" w:rsidRPr="000F4DA0" w:rsidRDefault="0040705B" w:rsidP="0040705B">
            <w:pPr>
              <w:ind w:left="426" w:hanging="426"/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F4DA0">
              <w:rPr>
                <w:rFonts w:ascii="Cambria" w:hAnsi="Cambria"/>
                <w:b/>
                <w:bCs/>
                <w:sz w:val="24"/>
                <w:szCs w:val="24"/>
              </w:rPr>
              <w:t xml:space="preserve">5.2. Kryteria ocen, ich korelacja z efektami kształcenia, metodami kształcenia i formami zajęć </w:t>
            </w:r>
          </w:p>
        </w:tc>
      </w:tr>
      <w:tr w:rsidR="0040705B" w:rsidRPr="00C150B5" w:rsidTr="002072CF">
        <w:tc>
          <w:tcPr>
            <w:tcW w:w="2092" w:type="dxa"/>
          </w:tcPr>
          <w:p w:rsidR="0040705B" w:rsidRPr="00C745F8" w:rsidRDefault="0040705B" w:rsidP="0040705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40705B" w:rsidRPr="000F4DA0" w:rsidRDefault="0040705B" w:rsidP="0040705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</w:t>
            </w:r>
            <w:r>
              <w:rPr>
                <w:rFonts w:ascii="Cambria" w:hAnsi="Cambria"/>
                <w:iCs/>
                <w:sz w:val="22"/>
                <w:szCs w:val="22"/>
              </w:rPr>
              <w:t>określone zostały i ogłoszone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sylabusach przedmiotów kryteria oceniania i uzasadniania ocen?</w:t>
            </w:r>
          </w:p>
        </w:tc>
        <w:tc>
          <w:tcPr>
            <w:tcW w:w="2125" w:type="dxa"/>
          </w:tcPr>
          <w:p w:rsidR="0040705B" w:rsidRPr="00B81308" w:rsidRDefault="00B81308" w:rsidP="0040705B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>TAK</w:t>
            </w:r>
          </w:p>
        </w:tc>
        <w:tc>
          <w:tcPr>
            <w:tcW w:w="2162" w:type="dxa"/>
            <w:gridSpan w:val="3"/>
          </w:tcPr>
          <w:p w:rsidR="00B81308" w:rsidRPr="00B81308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 xml:space="preserve">Rada Wydziału, </w:t>
            </w:r>
          </w:p>
          <w:p w:rsidR="00B81308" w:rsidRPr="00B81308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 xml:space="preserve">Wydziałowy </w:t>
            </w:r>
          </w:p>
          <w:p w:rsidR="0040705B" w:rsidRPr="00C150B5" w:rsidRDefault="00B81308" w:rsidP="00B81308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81308">
              <w:rPr>
                <w:rFonts w:ascii="Cambria" w:hAnsi="Cambria"/>
              </w:rPr>
              <w:t>Zespół ds. Zapewniania Jakości Kształcenia</w:t>
            </w:r>
          </w:p>
        </w:tc>
        <w:tc>
          <w:tcPr>
            <w:tcW w:w="2162" w:type="dxa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40705B" w:rsidRPr="00C150B5" w:rsidRDefault="0040705B" w:rsidP="0040705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40705B" w:rsidRPr="00C150B5" w:rsidRDefault="0040705B" w:rsidP="0040705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B81308" w:rsidRPr="00C150B5" w:rsidTr="002072CF">
        <w:tc>
          <w:tcPr>
            <w:tcW w:w="2092" w:type="dxa"/>
          </w:tcPr>
          <w:p w:rsidR="00B81308" w:rsidRPr="00C745F8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B81308" w:rsidRPr="000F4DA0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przyjęte kryteria oceniania zostały ściśle powiązane z efektami kształcenia, formami zajęć i metodami kształcenia opisanymi w sylabusach przedmiotów?</w:t>
            </w:r>
          </w:p>
        </w:tc>
        <w:tc>
          <w:tcPr>
            <w:tcW w:w="2125" w:type="dxa"/>
          </w:tcPr>
          <w:p w:rsidR="00B81308" w:rsidRDefault="00B81308" w:rsidP="00B81308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241 Rady Wydziału Teologii UWM w Olsztynie z dnia 5 lutego 2015 r. w sprawie zmian w efektach kształcenia;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242 Rady Wydziału Teologii UWM w Olsztynie z dnia 5 lutego 2015 r. w sprawie zmian w planach studiów i programach kształcenia;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49 Rady Wydziału Teologii UWM w Olsztynie z dnia 19 stycznia 2017 r. w sprawie zmiany efektów kształcenia dla kierunku teologia, obowiązujących od roku akademickiego 2017/2018;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50 Rady Wydziału Teologii UWM w Olsztynie z dnia 19 stycznia 2017 r. w sprawie zmiany efektów kształcenia dla kierunku nauki o </w:t>
            </w:r>
            <w:r>
              <w:rPr>
                <w:rFonts w:ascii="Calibri" w:eastAsia="Calibri" w:hAnsi="Calibri" w:cs="Calibri"/>
              </w:rPr>
              <w:lastRenderedPageBreak/>
              <w:t>rodzinie, na poziomie studiów pierwszego stopnia, obowiązujących od roku akademickiego 2017/2018;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51 Rady Wydziału Teologii UWM w Olsztynie z dnia 19 stycznia 2017 r. w sprawie zmiany efektów kształcenia dla kierunku nauki o rodzinie, na poziomie studiów drugiego stopnia, obowiązujących od roku akademickiego 2017/2018;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52 Rady Wydziału Teologii UWM w Olsztynie z dnia 19 stycznia 2017 r. w sprawie zmiany efektów kształcenia dla kierunku prawo kanoniczne, obowiązujących od roku akademickiego 2017/2018;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98 Rady Wydziału Teologii UWM w Olsztynie z dnia 27 kwietnia 2017 r. w sprawie zmiany w programie i planie kształcenia studiów III stopnia </w:t>
            </w:r>
            <w:r>
              <w:rPr>
                <w:rFonts w:ascii="Calibri" w:eastAsia="Calibri" w:hAnsi="Calibri" w:cs="Calibri"/>
              </w:rPr>
              <w:lastRenderedPageBreak/>
              <w:t>(doktoranckich) z teologii;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119 Rady Wydziału Teologii UWM w Olsztynie z dnia 25 maja 2017 r. w sprawie zmiany w planie studiów na kierunku: teologia, specjalność formacja kapłańska;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- </w:t>
            </w:r>
            <w:r>
              <w:rPr>
                <w:rFonts w:ascii="Calibri" w:eastAsia="Calibri" w:hAnsi="Calibri" w:cs="Calibri"/>
              </w:rPr>
              <w:t>Uchwała Nr 342 Rady Wydziału Teologii UWM w Olsztynie z dnia 31 marca 2016 r. w sprawie zmian w ofercie kształcenia na rok akademicki 2017/2018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358 Rady Wydziału Teologii UWM w Olsztynie z dnia 9 czerwca 2016 r. w sprawie utworzenia profilu praktycznego na kierunku nauki o rodzinie studiów pierwszego stopnia od roku akademickiego 2017/2018;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Uchwała Nr 136 Rady Wydziału Teologii UWM w Olsztynie z dnia 8 czerwca 2017 r. w sprawie efektów kształcenia dla kierunku nauki o rodzinie, studiów </w:t>
            </w:r>
            <w:r>
              <w:rPr>
                <w:rFonts w:ascii="Calibri" w:eastAsia="Calibri" w:hAnsi="Calibri" w:cs="Calibri"/>
              </w:rPr>
              <w:lastRenderedPageBreak/>
              <w:t>pierwszego stopnia, obowiązujących od roku akademickiego 2018/2019;</w:t>
            </w:r>
          </w:p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Uchwała Nr 137 Rady Wydziału Teologii UWM w Olsztynie z dnia 8 czerwca 2017 r. w sprawie efektów kształcenia dla kierunku nauki o rodzinie, studiów drugiego stopnia, obowiązujących od roku akademickiego 2018/2019.</w:t>
            </w:r>
          </w:p>
        </w:tc>
        <w:tc>
          <w:tcPr>
            <w:tcW w:w="2162" w:type="dxa"/>
            <w:gridSpan w:val="3"/>
          </w:tcPr>
          <w:p w:rsidR="00B81308" w:rsidRPr="00B81308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lastRenderedPageBreak/>
              <w:t xml:space="preserve">Rada Wydziału, </w:t>
            </w:r>
          </w:p>
          <w:p w:rsidR="00B81308" w:rsidRPr="00C150B5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>Wydziałowy Zespół ds. Zapewniania Jakości Kształcenia</w:t>
            </w:r>
          </w:p>
        </w:tc>
        <w:tc>
          <w:tcPr>
            <w:tcW w:w="2162" w:type="dxa"/>
          </w:tcPr>
          <w:p w:rsidR="00B81308" w:rsidRPr="00C150B5" w:rsidRDefault="00B81308" w:rsidP="00B81308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B81308" w:rsidRPr="00C150B5" w:rsidRDefault="00B81308" w:rsidP="00B81308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B81308" w:rsidRPr="00C150B5" w:rsidRDefault="00B81308" w:rsidP="00B81308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81308" w:rsidRPr="00C150B5" w:rsidTr="002072CF">
        <w:tc>
          <w:tcPr>
            <w:tcW w:w="2092" w:type="dxa"/>
          </w:tcPr>
          <w:p w:rsidR="00B81308" w:rsidRPr="00C745F8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4"/>
                <w:szCs w:val="24"/>
              </w:rPr>
            </w:pPr>
            <w:r w:rsidRPr="00C745F8">
              <w:rPr>
                <w:rFonts w:ascii="Cambria" w:hAnsi="Cambria"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2269" w:type="dxa"/>
            <w:gridSpan w:val="2"/>
            <w:vAlign w:val="center"/>
          </w:tcPr>
          <w:p w:rsidR="00B81308" w:rsidRPr="000F4DA0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2125" w:type="dxa"/>
          </w:tcPr>
          <w:p w:rsidR="00B81308" w:rsidRDefault="00B81308" w:rsidP="00B8130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TAK. Uchwała Nr 45 Rady Wydziału Teologii UWM w Olsztynie z dnia 6 grudnia 2012 r. w sprawie: </w:t>
            </w:r>
          </w:p>
          <w:p w:rsidR="00B81308" w:rsidRPr="00C150B5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wewnętrznego systemu zapewniania jakości kształcenia Wydziału Teologii Uniwersytetu Warmińsko-Mazurskiego w Olsztynie.</w:t>
            </w:r>
          </w:p>
        </w:tc>
        <w:tc>
          <w:tcPr>
            <w:tcW w:w="2162" w:type="dxa"/>
            <w:gridSpan w:val="3"/>
            <w:vAlign w:val="center"/>
          </w:tcPr>
          <w:p w:rsidR="00B81308" w:rsidRPr="00B81308" w:rsidRDefault="00B81308" w:rsidP="00B81308">
            <w:pPr>
              <w:spacing w:after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t xml:space="preserve">Rada Wydziału, </w:t>
            </w:r>
          </w:p>
          <w:p w:rsidR="00B81308" w:rsidRPr="00B81308" w:rsidRDefault="00B81308" w:rsidP="00B8130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t xml:space="preserve">Wydziałowy Zespół ds. Zapewniania </w:t>
            </w:r>
          </w:p>
          <w:p w:rsidR="00B81308" w:rsidRPr="00B81308" w:rsidRDefault="00B81308" w:rsidP="00B81308">
            <w:pPr>
              <w:spacing w:after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t>Jakości</w:t>
            </w:r>
            <w:r>
              <w:rPr>
                <w:rFonts w:ascii="Cambria" w:eastAsia="Calibri" w:hAnsi="Cambria" w:cs="Calibri"/>
              </w:rPr>
              <w:t xml:space="preserve"> </w:t>
            </w:r>
            <w:r w:rsidRPr="00B81308">
              <w:rPr>
                <w:rFonts w:ascii="Cambria" w:eastAsia="Calibri" w:hAnsi="Cambria" w:cs="Calibri"/>
              </w:rPr>
              <w:t xml:space="preserve">Kształcenia </w:t>
            </w:r>
          </w:p>
          <w:p w:rsidR="00B81308" w:rsidRPr="00B81308" w:rsidRDefault="00B81308" w:rsidP="00B81308">
            <w:pPr>
              <w:spacing w:after="0"/>
              <w:rPr>
                <w:rFonts w:ascii="Cambria" w:eastAsia="Calibri" w:hAnsi="Cambria" w:cs="Calibri"/>
              </w:rPr>
            </w:pPr>
          </w:p>
        </w:tc>
        <w:tc>
          <w:tcPr>
            <w:tcW w:w="2162" w:type="dxa"/>
          </w:tcPr>
          <w:p w:rsidR="00B81308" w:rsidRPr="00C150B5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B81308" w:rsidRPr="00C150B5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B81308" w:rsidRPr="00C150B5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81308" w:rsidRPr="00C150B5" w:rsidTr="002072CF">
        <w:tc>
          <w:tcPr>
            <w:tcW w:w="2092" w:type="dxa"/>
          </w:tcPr>
          <w:p w:rsidR="00B81308" w:rsidRPr="00DD1B1B" w:rsidRDefault="00B81308" w:rsidP="00B81308">
            <w:pPr>
              <w:ind w:left="0" w:firstLine="0"/>
              <w:contextualSpacing/>
              <w:rPr>
                <w:rFonts w:ascii="Cambria" w:hAnsi="Cambria"/>
                <w:iCs/>
                <w:strike/>
                <w:sz w:val="24"/>
                <w:szCs w:val="24"/>
              </w:rPr>
            </w:pPr>
            <w:r>
              <w:rPr>
                <w:rFonts w:ascii="Cambria" w:hAnsi="Cambria"/>
                <w:iCs/>
                <w:strike/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Align w:val="center"/>
          </w:tcPr>
          <w:p w:rsidR="00B81308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zapewniono stosowanie tych samych kryteriów oceniania dla różnych form weryfikacji osiągania efektów kształcenia (testów, kolokwiów,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lastRenderedPageBreak/>
              <w:t>projektów, prezentacji, prac rocznych, port folio itd.)?</w:t>
            </w:r>
          </w:p>
          <w:p w:rsidR="00B81308" w:rsidRPr="000F4DA0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25" w:type="dxa"/>
          </w:tcPr>
          <w:p w:rsidR="00B81308" w:rsidRPr="00B81308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lastRenderedPageBreak/>
              <w:t>TAK</w:t>
            </w:r>
          </w:p>
          <w:p w:rsidR="00B81308" w:rsidRPr="00B81308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 xml:space="preserve">- Załącznik do Uchwały Nr 325 Rady Wydziału Teologii UWM w Olsztynie z dnia 4 lutego 2016 r. w sprawie regulaminu dokonywania zaliczeń </w:t>
            </w:r>
            <w:r w:rsidRPr="00B81308">
              <w:rPr>
                <w:rFonts w:ascii="Cambria" w:hAnsi="Cambria"/>
              </w:rPr>
              <w:lastRenderedPageBreak/>
              <w:t xml:space="preserve">i przeprowadzania egzaminów. </w:t>
            </w:r>
          </w:p>
          <w:p w:rsidR="00B81308" w:rsidRPr="00C150B5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>- Uchwała Nr 45 Rady Wydziału Teologii UWM w Olsztynie z dnia 6 grudnia 2012 r. w sprawie: wewnętrznego systemu zapewniania jakości kształcenia Wydziału Teologii Uniwersytetu Warmińsko-Mazurskiego w Olsztynie.</w:t>
            </w:r>
          </w:p>
        </w:tc>
        <w:tc>
          <w:tcPr>
            <w:tcW w:w="2162" w:type="dxa"/>
            <w:gridSpan w:val="3"/>
            <w:vAlign w:val="center"/>
          </w:tcPr>
          <w:p w:rsidR="00B81308" w:rsidRPr="00B81308" w:rsidRDefault="00B81308" w:rsidP="00B8130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lastRenderedPageBreak/>
              <w:t xml:space="preserve">Rada Wydziału, </w:t>
            </w:r>
          </w:p>
          <w:p w:rsidR="00B81308" w:rsidRPr="00B81308" w:rsidRDefault="00B81308" w:rsidP="00B8130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t xml:space="preserve">Wydziałowy Zespół ds. Zapewniania </w:t>
            </w:r>
          </w:p>
          <w:p w:rsidR="00B81308" w:rsidRPr="00B81308" w:rsidRDefault="00B81308" w:rsidP="00B81308">
            <w:pPr>
              <w:spacing w:after="0"/>
              <w:rPr>
                <w:rFonts w:ascii="Cambria" w:eastAsia="Calibri" w:hAnsi="Cambria" w:cs="Calibri"/>
              </w:rPr>
            </w:pPr>
            <w:r w:rsidRPr="00B81308">
              <w:rPr>
                <w:rFonts w:ascii="Cambria" w:eastAsia="Calibri" w:hAnsi="Cambria" w:cs="Calibri"/>
              </w:rPr>
              <w:t>Jakości Kształcenia</w:t>
            </w:r>
          </w:p>
          <w:p w:rsidR="00B81308" w:rsidRPr="00B81308" w:rsidRDefault="00B81308" w:rsidP="00B81308">
            <w:pPr>
              <w:spacing w:after="0"/>
              <w:rPr>
                <w:rFonts w:ascii="Cambria" w:eastAsia="Calibri" w:hAnsi="Cambria" w:cs="Calibri"/>
              </w:rPr>
            </w:pPr>
          </w:p>
        </w:tc>
        <w:tc>
          <w:tcPr>
            <w:tcW w:w="2162" w:type="dxa"/>
          </w:tcPr>
          <w:p w:rsidR="00B81308" w:rsidRPr="00C150B5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B81308" w:rsidRPr="00C150B5" w:rsidRDefault="00B81308" w:rsidP="00B81308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B81308" w:rsidRPr="00C150B5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81308" w:rsidRPr="00C150B5" w:rsidTr="002072CF">
        <w:tc>
          <w:tcPr>
            <w:tcW w:w="2092" w:type="dxa"/>
          </w:tcPr>
          <w:p w:rsidR="00B81308" w:rsidRPr="00C745F8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5</w:t>
            </w:r>
          </w:p>
        </w:tc>
        <w:tc>
          <w:tcPr>
            <w:tcW w:w="2269" w:type="dxa"/>
            <w:gridSpan w:val="2"/>
            <w:vAlign w:val="center"/>
          </w:tcPr>
          <w:p w:rsidR="00B81308" w:rsidRPr="000F4DA0" w:rsidRDefault="00B81308" w:rsidP="00B81308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2125" w:type="dxa"/>
          </w:tcPr>
          <w:p w:rsidR="00B81308" w:rsidRPr="00B81308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Określanie, weryfikowanie</w:t>
            </w:r>
            <w:r w:rsidR="00B81308" w:rsidRPr="00B81308">
              <w:rPr>
                <w:rFonts w:ascii="Cambria" w:hAnsi="Cambria"/>
              </w:rPr>
              <w:t xml:space="preserve"> i</w:t>
            </w:r>
            <w:r>
              <w:rPr>
                <w:rFonts w:ascii="Cambria" w:hAnsi="Cambria"/>
              </w:rPr>
              <w:t xml:space="preserve"> modyfikowanie kryteriów oceniania </w:t>
            </w:r>
            <w:r w:rsidR="00B81308" w:rsidRPr="00B81308">
              <w:rPr>
                <w:rFonts w:ascii="Cambria" w:hAnsi="Cambria"/>
              </w:rPr>
              <w:t xml:space="preserve">odbywa się: </w:t>
            </w:r>
          </w:p>
          <w:p w:rsidR="00B81308" w:rsidRPr="00B81308" w:rsidRDefault="00B81308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 xml:space="preserve">- na poziomie katedry – odpowiedzialny kierownik </w:t>
            </w:r>
          </w:p>
          <w:p w:rsidR="00B81308" w:rsidRPr="00B81308" w:rsidRDefault="00B81308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>- na poziomie wydziału – odpowiedzialna Wydziałowa Komisja ds. Kształcenia.</w:t>
            </w:r>
          </w:p>
          <w:p w:rsidR="00B81308" w:rsidRPr="00C150B5" w:rsidRDefault="00B81308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B81308">
              <w:rPr>
                <w:rFonts w:ascii="Cambria" w:hAnsi="Cambria"/>
              </w:rPr>
              <w:t>Weryfikację końcową wykonuje Zespół.</w:t>
            </w:r>
          </w:p>
        </w:tc>
        <w:tc>
          <w:tcPr>
            <w:tcW w:w="2162" w:type="dxa"/>
            <w:gridSpan w:val="3"/>
          </w:tcPr>
          <w:p w:rsidR="006D236A" w:rsidRPr="006D236A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6D236A">
              <w:rPr>
                <w:rFonts w:ascii="Cambria" w:hAnsi="Cambria"/>
              </w:rPr>
              <w:t>Kierownicy</w:t>
            </w:r>
            <w:r>
              <w:rPr>
                <w:rFonts w:ascii="Cambria" w:hAnsi="Cambria"/>
              </w:rPr>
              <w:t xml:space="preserve"> Katedr</w:t>
            </w:r>
            <w:r w:rsidRPr="006D236A">
              <w:rPr>
                <w:rFonts w:ascii="Cambria" w:hAnsi="Cambria"/>
              </w:rPr>
              <w:t xml:space="preserve">, </w:t>
            </w:r>
          </w:p>
          <w:p w:rsidR="006D236A" w:rsidRPr="006D236A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6D236A">
              <w:rPr>
                <w:rFonts w:ascii="Cambria" w:hAnsi="Cambria"/>
              </w:rPr>
              <w:t xml:space="preserve">Wydziałowa Komisja ds. Kształcenia, </w:t>
            </w:r>
          </w:p>
          <w:p w:rsidR="00B81308" w:rsidRPr="00C150B5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  <w:r w:rsidRPr="006D236A">
              <w:rPr>
                <w:rFonts w:ascii="Cambria" w:hAnsi="Cambria"/>
              </w:rPr>
              <w:t>Wydziałowy Zespół ds. Zapewniania Jakości Kształcenia</w:t>
            </w:r>
          </w:p>
        </w:tc>
        <w:tc>
          <w:tcPr>
            <w:tcW w:w="2162" w:type="dxa"/>
          </w:tcPr>
          <w:p w:rsidR="00B81308" w:rsidRPr="00C150B5" w:rsidRDefault="00B81308" w:rsidP="00B81308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B81308" w:rsidRPr="00C150B5" w:rsidRDefault="00B81308" w:rsidP="00B81308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B81308" w:rsidRPr="00C150B5" w:rsidRDefault="00B81308" w:rsidP="00B81308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81308" w:rsidRPr="00C150B5" w:rsidTr="002072CF">
        <w:tc>
          <w:tcPr>
            <w:tcW w:w="2092" w:type="dxa"/>
          </w:tcPr>
          <w:p w:rsidR="00B81308" w:rsidRPr="00C745F8" w:rsidRDefault="00B81308" w:rsidP="00B81308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6</w:t>
            </w:r>
          </w:p>
        </w:tc>
        <w:tc>
          <w:tcPr>
            <w:tcW w:w="2269" w:type="dxa"/>
            <w:gridSpan w:val="2"/>
            <w:vAlign w:val="center"/>
          </w:tcPr>
          <w:p w:rsidR="00B81308" w:rsidRPr="000F4DA0" w:rsidRDefault="00B81308" w:rsidP="00B81308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Jaką rolę w działaniach, o których mowa w pkt. 5 pełni koordynator przedmiotu?</w:t>
            </w:r>
          </w:p>
        </w:tc>
        <w:tc>
          <w:tcPr>
            <w:tcW w:w="2125" w:type="dxa"/>
          </w:tcPr>
          <w:p w:rsidR="00B81308" w:rsidRPr="00C150B5" w:rsidRDefault="006D236A" w:rsidP="006D236A">
            <w:pPr>
              <w:spacing w:after="0"/>
              <w:ind w:left="0" w:firstLine="0"/>
              <w:rPr>
                <w:rFonts w:ascii="Cambria" w:hAnsi="Cambria"/>
              </w:rPr>
            </w:pPr>
            <w:r w:rsidRPr="006D236A">
              <w:rPr>
                <w:rFonts w:ascii="Calibri" w:eastAsia="Calibri" w:hAnsi="Calibri" w:cs="Calibri"/>
                <w:szCs w:val="22"/>
              </w:rPr>
              <w:t>Koordynator przedmiotu odgrywa główną rolę w procesie</w:t>
            </w:r>
            <w:r>
              <w:rPr>
                <w:rFonts w:ascii="Calibri" w:eastAsia="Calibri" w:hAnsi="Calibri" w:cs="Calibri"/>
                <w:szCs w:val="22"/>
              </w:rPr>
              <w:t xml:space="preserve"> określania, weryfikowania i modyfikowania</w:t>
            </w:r>
            <w:r w:rsidRPr="006D236A">
              <w:rPr>
                <w:rFonts w:ascii="Calibri" w:eastAsia="Calibri" w:hAnsi="Calibri" w:cs="Calibri"/>
                <w:szCs w:val="22"/>
              </w:rPr>
              <w:t xml:space="preserve"> kryteriów </w:t>
            </w:r>
            <w:r>
              <w:rPr>
                <w:rFonts w:ascii="Calibri" w:eastAsia="Calibri" w:hAnsi="Calibri" w:cs="Calibri"/>
                <w:szCs w:val="22"/>
              </w:rPr>
              <w:t xml:space="preserve">oceniania </w:t>
            </w:r>
            <w:r w:rsidRPr="006D236A">
              <w:rPr>
                <w:rFonts w:ascii="Calibri" w:eastAsia="Calibri" w:hAnsi="Calibri" w:cs="Calibri"/>
                <w:iCs/>
                <w:szCs w:val="22"/>
              </w:rPr>
              <w:t xml:space="preserve">dla różnych form </w:t>
            </w:r>
            <w:r w:rsidRPr="006D236A">
              <w:rPr>
                <w:rFonts w:ascii="Calibri" w:eastAsia="Calibri" w:hAnsi="Calibri" w:cs="Calibri"/>
                <w:iCs/>
                <w:szCs w:val="22"/>
              </w:rPr>
              <w:lastRenderedPageBreak/>
              <w:t xml:space="preserve">weryfikacji osiągania efektów kształcenia </w:t>
            </w:r>
            <w:r w:rsidRPr="006D236A">
              <w:rPr>
                <w:rFonts w:ascii="Calibri" w:eastAsia="Calibri" w:hAnsi="Calibri" w:cs="Calibri"/>
                <w:szCs w:val="22"/>
              </w:rPr>
              <w:t>Jest odpowiedzialny za przedstawienie i ewentualne wyjaśnienia doprecyzowujące treści zamieszczone w sylabusie.</w:t>
            </w:r>
          </w:p>
        </w:tc>
        <w:tc>
          <w:tcPr>
            <w:tcW w:w="2162" w:type="dxa"/>
            <w:gridSpan w:val="3"/>
          </w:tcPr>
          <w:p w:rsidR="00B81308" w:rsidRPr="00C150B5" w:rsidRDefault="006D236A" w:rsidP="00B81308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  <w:r w:rsidRPr="006D236A">
              <w:rPr>
                <w:rFonts w:ascii="Cambria" w:hAnsi="Cambria"/>
              </w:rPr>
              <w:lastRenderedPageBreak/>
              <w:t>Kierownik katedry</w:t>
            </w:r>
          </w:p>
        </w:tc>
        <w:tc>
          <w:tcPr>
            <w:tcW w:w="2162" w:type="dxa"/>
          </w:tcPr>
          <w:p w:rsidR="00B81308" w:rsidRPr="00C150B5" w:rsidRDefault="00B81308" w:rsidP="00B81308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B81308" w:rsidRPr="00C150B5" w:rsidRDefault="00B81308" w:rsidP="00B81308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B81308" w:rsidRPr="00C150B5" w:rsidRDefault="00B81308" w:rsidP="00B81308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2072CF">
        <w:tc>
          <w:tcPr>
            <w:tcW w:w="2092" w:type="dxa"/>
          </w:tcPr>
          <w:p w:rsidR="006D236A" w:rsidRPr="00AA3786" w:rsidRDefault="006D236A" w:rsidP="006D236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2E377E">
              <w:rPr>
                <w:rFonts w:ascii="Cambria" w:hAnsi="Cambria"/>
                <w:iCs/>
                <w:sz w:val="22"/>
                <w:szCs w:val="22"/>
              </w:rPr>
              <w:t>7</w:t>
            </w:r>
          </w:p>
        </w:tc>
        <w:tc>
          <w:tcPr>
            <w:tcW w:w="2269" w:type="dxa"/>
            <w:gridSpan w:val="2"/>
            <w:vAlign w:val="center"/>
          </w:tcPr>
          <w:p w:rsidR="006D236A" w:rsidRPr="00C150B5" w:rsidRDefault="006D236A" w:rsidP="006D236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dstrike/>
                <w:sz w:val="22"/>
                <w:szCs w:val="22"/>
              </w:rPr>
            </w:pPr>
            <w:r w:rsidRPr="009D3D5D">
              <w:rPr>
                <w:rFonts w:ascii="Cambria" w:hAnsi="Cambria"/>
                <w:iCs/>
                <w:sz w:val="22"/>
                <w:szCs w:val="22"/>
              </w:rPr>
              <w:t>Jaką rolę odgrywają studenci w badaniu, czy kryteria ocen są zrozumiałe, powiązane z efektami kształcenia, ogłaszane w odpowiednim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czasie i </w:t>
            </w:r>
            <w:r w:rsidRPr="009D3D5D">
              <w:rPr>
                <w:rFonts w:ascii="Cambria" w:hAnsi="Cambria"/>
                <w:iCs/>
                <w:sz w:val="22"/>
                <w:szCs w:val="22"/>
              </w:rPr>
              <w:t>przestrzegane?</w:t>
            </w:r>
          </w:p>
        </w:tc>
        <w:tc>
          <w:tcPr>
            <w:tcW w:w="2125" w:type="dxa"/>
          </w:tcPr>
          <w:p w:rsidR="006D236A" w:rsidRDefault="006D236A" w:rsidP="006D236A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Przedstawiciele studentów wchodzą w skład każdej Komisji i Zespołu przygotowujących dokumentację dotyczącą programów i planów kształcenia.</w:t>
            </w:r>
          </w:p>
          <w:p w:rsidR="006D236A" w:rsidRDefault="006D236A" w:rsidP="006D236A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Wykonują prace realizujące założone w sylabusie cele kształcenia. </w:t>
            </w:r>
          </w:p>
          <w:p w:rsidR="006D236A" w:rsidRDefault="006D236A" w:rsidP="00D6264C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Mają możliwość wypowiedzenia się na temat sylabusów wobec:</w:t>
            </w:r>
          </w:p>
          <w:p w:rsidR="006D236A" w:rsidRDefault="006D236A" w:rsidP="00D6264C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osoby prowadzącej zajęcia</w:t>
            </w:r>
          </w:p>
          <w:p w:rsidR="006D236A" w:rsidRDefault="006D236A" w:rsidP="006D236A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samorządu studenckiego</w:t>
            </w:r>
          </w:p>
          <w:p w:rsidR="006D236A" w:rsidRDefault="006D236A" w:rsidP="006D236A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kierownika dziekanatu</w:t>
            </w:r>
          </w:p>
          <w:p w:rsidR="006D236A" w:rsidRDefault="006D236A" w:rsidP="006D236A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Zespołu</w:t>
            </w:r>
          </w:p>
          <w:p w:rsidR="00D6264C" w:rsidRDefault="00D6264C" w:rsidP="006D236A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 anonimowej ankiecie</w:t>
            </w:r>
          </w:p>
        </w:tc>
        <w:tc>
          <w:tcPr>
            <w:tcW w:w="2162" w:type="dxa"/>
            <w:gridSpan w:val="3"/>
          </w:tcPr>
          <w:p w:rsidR="00D6264C" w:rsidRPr="00D6264C" w:rsidRDefault="00D6264C" w:rsidP="00D6264C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D6264C">
              <w:rPr>
                <w:rFonts w:ascii="Cambria" w:hAnsi="Cambria"/>
              </w:rPr>
              <w:t xml:space="preserve">Samorząd studencki, </w:t>
            </w:r>
          </w:p>
          <w:p w:rsidR="00D6264C" w:rsidRDefault="00D6264C" w:rsidP="00D6264C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D6264C">
              <w:rPr>
                <w:rFonts w:ascii="Cambria" w:hAnsi="Cambria"/>
              </w:rPr>
              <w:t>Wydziałowy Zespół ds. Zapewniania Jakości</w:t>
            </w:r>
          </w:p>
          <w:p w:rsidR="00D6264C" w:rsidRPr="00D6264C" w:rsidRDefault="00D6264C" w:rsidP="00D6264C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D6264C">
              <w:rPr>
                <w:rFonts w:ascii="Cambria" w:hAnsi="Cambria"/>
              </w:rPr>
              <w:t xml:space="preserve">Kształcenia, </w:t>
            </w:r>
          </w:p>
          <w:p w:rsidR="006D236A" w:rsidRPr="00C150B5" w:rsidRDefault="00D6264C" w:rsidP="00D6264C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D6264C">
              <w:rPr>
                <w:rFonts w:ascii="Cambria" w:hAnsi="Cambria"/>
              </w:rPr>
              <w:t>Kierownik Dziekanatu</w:t>
            </w:r>
          </w:p>
        </w:tc>
        <w:tc>
          <w:tcPr>
            <w:tcW w:w="2162" w:type="dxa"/>
          </w:tcPr>
          <w:p w:rsidR="006D236A" w:rsidRPr="00C150B5" w:rsidRDefault="006D236A" w:rsidP="006D236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6D236A" w:rsidRPr="00C150B5" w:rsidRDefault="006D236A" w:rsidP="006D236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4117B5">
        <w:tc>
          <w:tcPr>
            <w:tcW w:w="15134" w:type="dxa"/>
            <w:gridSpan w:val="13"/>
          </w:tcPr>
          <w:p w:rsidR="006D236A" w:rsidRPr="00C150B5" w:rsidRDefault="006D236A" w:rsidP="006D236A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5.3. Zasady dotyczące sytuacji spornych, przypadków losowych, nieobecności studentów i doktorantów: </w:t>
            </w:r>
          </w:p>
        </w:tc>
      </w:tr>
      <w:tr w:rsidR="006D236A" w:rsidRPr="00C150B5" w:rsidTr="002072CF">
        <w:tc>
          <w:tcPr>
            <w:tcW w:w="2092" w:type="dxa"/>
          </w:tcPr>
          <w:p w:rsidR="006D236A" w:rsidRPr="009D3D5D" w:rsidRDefault="006D236A" w:rsidP="006D236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9D3D5D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6D236A" w:rsidRPr="000F4DA0" w:rsidRDefault="006D236A" w:rsidP="006D236A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funkcjonuje i jest weryfikowana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lastRenderedPageBreak/>
              <w:t>procedura określająca zasady usprawiedliwiania nieobecności na egzaminach i zaliczeniach przedmiotów?</w:t>
            </w:r>
          </w:p>
        </w:tc>
        <w:tc>
          <w:tcPr>
            <w:tcW w:w="2125" w:type="dxa"/>
            <w:vAlign w:val="center"/>
          </w:tcPr>
          <w:p w:rsidR="00D6264C" w:rsidRPr="00D6264C" w:rsidRDefault="00D6264C" w:rsidP="00D6264C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D6264C">
              <w:rPr>
                <w:rFonts w:ascii="Cambria" w:eastAsia="Calibri" w:hAnsi="Cambria" w:cs="Calibri"/>
                <w:szCs w:val="22"/>
              </w:rPr>
              <w:lastRenderedPageBreak/>
              <w:t xml:space="preserve">TAK. </w:t>
            </w:r>
          </w:p>
          <w:p w:rsidR="006D236A" w:rsidRPr="00C150B5" w:rsidRDefault="00D6264C" w:rsidP="00D6264C">
            <w:pPr>
              <w:ind w:left="0" w:firstLine="0"/>
              <w:contextualSpacing/>
              <w:rPr>
                <w:rFonts w:ascii="Cambria" w:hAnsi="Cambria"/>
              </w:rPr>
            </w:pPr>
            <w:r w:rsidRPr="00D6264C">
              <w:rPr>
                <w:rFonts w:ascii="Cambria" w:eastAsia="Calibri" w:hAnsi="Cambria" w:cs="Calibri"/>
                <w:szCs w:val="22"/>
              </w:rPr>
              <w:t xml:space="preserve">- Uchwała Nr 53 w sprawie zmiany </w:t>
            </w:r>
            <w:r w:rsidRPr="00D6264C">
              <w:rPr>
                <w:rFonts w:ascii="Cambria" w:eastAsia="Calibri" w:hAnsi="Cambria" w:cs="Calibri"/>
                <w:szCs w:val="22"/>
              </w:rPr>
              <w:lastRenderedPageBreak/>
              <w:t xml:space="preserve">Uchwały nr 325 </w:t>
            </w:r>
            <w:r w:rsidRPr="00D6264C">
              <w:rPr>
                <w:rFonts w:ascii="Cambria" w:eastAsia="Calibri" w:hAnsi="Cambria" w:cs="Calibri"/>
                <w:spacing w:val="2"/>
                <w:szCs w:val="22"/>
              </w:rPr>
              <w:t xml:space="preserve">Rady Wydziału Teologii UWM w Olsztynie z dnia 4 lutego 2016 r. </w:t>
            </w:r>
            <w:r w:rsidRPr="00D6264C">
              <w:rPr>
                <w:rFonts w:ascii="Cambria" w:eastAsia="Calibri" w:hAnsi="Cambria" w:cs="Calibri"/>
                <w:szCs w:val="22"/>
              </w:rPr>
              <w:t>w sprawie regulaminu dokonywania zaliczeń i przeprowadzania egzaminów.</w:t>
            </w:r>
          </w:p>
        </w:tc>
        <w:tc>
          <w:tcPr>
            <w:tcW w:w="2162" w:type="dxa"/>
            <w:gridSpan w:val="3"/>
            <w:vAlign w:val="center"/>
          </w:tcPr>
          <w:p w:rsidR="00D6264C" w:rsidRDefault="00D6264C" w:rsidP="00D6264C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Kierownicy katedr,</w:t>
            </w:r>
          </w:p>
          <w:p w:rsidR="006D236A" w:rsidRPr="00C150B5" w:rsidRDefault="00D6264C" w:rsidP="00D6264C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libri" w:eastAsia="Calibri" w:hAnsi="Calibri" w:cs="Calibri"/>
              </w:rPr>
              <w:t>Prodziekan ds. kształcenia, dziekanat</w:t>
            </w:r>
          </w:p>
        </w:tc>
        <w:tc>
          <w:tcPr>
            <w:tcW w:w="2162" w:type="dxa"/>
            <w:vAlign w:val="center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  <w:vAlign w:val="center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4117B5">
        <w:tc>
          <w:tcPr>
            <w:tcW w:w="15134" w:type="dxa"/>
            <w:gridSpan w:val="13"/>
          </w:tcPr>
          <w:p w:rsidR="006D236A" w:rsidRPr="00C150B5" w:rsidRDefault="006D236A" w:rsidP="006D236A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5.4. Wgląd do</w:t>
            </w:r>
            <w:r w:rsidRPr="00C150B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0F4DA0">
              <w:rPr>
                <w:rFonts w:ascii="Cambria" w:hAnsi="Cambria"/>
                <w:b/>
                <w:sz w:val="24"/>
                <w:szCs w:val="24"/>
              </w:rPr>
              <w:t>pisemnych prac etapowych i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egzaminacyjnych: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D236A" w:rsidRPr="00C150B5" w:rsidTr="002072CF">
        <w:tc>
          <w:tcPr>
            <w:tcW w:w="2092" w:type="dxa"/>
          </w:tcPr>
          <w:p w:rsidR="006D236A" w:rsidRPr="00A23154" w:rsidRDefault="006D236A" w:rsidP="006D236A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2315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6D236A" w:rsidRPr="000F4DA0" w:rsidRDefault="006D236A" w:rsidP="006D236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2125" w:type="dxa"/>
          </w:tcPr>
          <w:p w:rsidR="00D6264C" w:rsidRDefault="00D6264C" w:rsidP="00D6264C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TAK.</w:t>
            </w:r>
          </w:p>
          <w:p w:rsidR="006D236A" w:rsidRDefault="00D6264C" w:rsidP="00D6264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libri" w:eastAsia="Calibri" w:hAnsi="Calibri" w:cs="Calibri"/>
              </w:rPr>
              <w:t>Uchwała Nr 45 Rady Wydziału Teologii UWM w Olsztynie z dnia 6.12.2012 r. w sprawie: wewnętrznego systemu zapewniania jakości kształcenia Wydziału Teologii Uniwersytetu Warmińsko-Mazurskiego w Olsztynie.</w:t>
            </w:r>
          </w:p>
        </w:tc>
        <w:tc>
          <w:tcPr>
            <w:tcW w:w="2162" w:type="dxa"/>
            <w:gridSpan w:val="3"/>
          </w:tcPr>
          <w:p w:rsidR="006D236A" w:rsidRDefault="00D6264C" w:rsidP="006D236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Rada Wydziału</w:t>
            </w:r>
          </w:p>
        </w:tc>
        <w:tc>
          <w:tcPr>
            <w:tcW w:w="2162" w:type="dxa"/>
          </w:tcPr>
          <w:p w:rsidR="006D236A" w:rsidRPr="00283130" w:rsidRDefault="006D236A" w:rsidP="006D236A">
            <w:pPr>
              <w:tabs>
                <w:tab w:val="left" w:pos="19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ab/>
            </w:r>
          </w:p>
        </w:tc>
        <w:tc>
          <w:tcPr>
            <w:tcW w:w="2162" w:type="dxa"/>
            <w:gridSpan w:val="3"/>
          </w:tcPr>
          <w:p w:rsidR="006D236A" w:rsidRPr="00283130" w:rsidRDefault="006D236A" w:rsidP="006D236A">
            <w:pPr>
              <w:tabs>
                <w:tab w:val="left" w:pos="1950"/>
              </w:tabs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4117B5">
        <w:tc>
          <w:tcPr>
            <w:tcW w:w="15134" w:type="dxa"/>
            <w:gridSpan w:val="13"/>
          </w:tcPr>
          <w:p w:rsidR="006D236A" w:rsidRPr="00C150B5" w:rsidRDefault="006D236A" w:rsidP="006D236A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5.5. Zasady dyplomowania:</w:t>
            </w:r>
          </w:p>
        </w:tc>
      </w:tr>
      <w:tr w:rsidR="006D236A" w:rsidRPr="00C150B5" w:rsidTr="002072CF">
        <w:tc>
          <w:tcPr>
            <w:tcW w:w="2092" w:type="dxa"/>
          </w:tcPr>
          <w:p w:rsidR="006D236A" w:rsidRPr="00DD1B1B" w:rsidRDefault="006D236A" w:rsidP="006D236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6D236A" w:rsidRPr="000F4DA0" w:rsidRDefault="006D236A" w:rsidP="006D236A">
            <w:pPr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Cambria" w:hAnsi="Cambria"/>
                <w:iCs/>
                <w:strike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Jaka jest procedura tworzenia grup seminaryjnych uwzględniająca zakres kształcenia specjalnościowego? </w:t>
            </w:r>
          </w:p>
        </w:tc>
        <w:tc>
          <w:tcPr>
            <w:tcW w:w="2125" w:type="dxa"/>
          </w:tcPr>
          <w:p w:rsidR="006D236A" w:rsidRPr="00C150B5" w:rsidRDefault="00B038D1" w:rsidP="00B038D1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038D1">
              <w:rPr>
                <w:rFonts w:ascii="Cambria" w:hAnsi="Cambria"/>
              </w:rPr>
              <w:t>Zgodn</w:t>
            </w:r>
            <w:r>
              <w:rPr>
                <w:rFonts w:ascii="Cambria" w:hAnsi="Cambria"/>
              </w:rPr>
              <w:t>a</w:t>
            </w:r>
            <w:r w:rsidRPr="00B038D1">
              <w:rPr>
                <w:rFonts w:ascii="Cambria" w:hAnsi="Cambria"/>
              </w:rPr>
              <w:t xml:space="preserve"> z wytycznymi uczelni</w:t>
            </w:r>
          </w:p>
        </w:tc>
        <w:tc>
          <w:tcPr>
            <w:tcW w:w="2162" w:type="dxa"/>
            <w:gridSpan w:val="3"/>
          </w:tcPr>
          <w:p w:rsidR="006D236A" w:rsidRPr="00C150B5" w:rsidRDefault="00B038D1" w:rsidP="00B038D1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038D1">
              <w:rPr>
                <w:rFonts w:ascii="Cambria" w:hAnsi="Cambria"/>
              </w:rPr>
              <w:t xml:space="preserve">Rada </w:t>
            </w:r>
            <w:r>
              <w:rPr>
                <w:rFonts w:ascii="Cambria" w:hAnsi="Cambria"/>
              </w:rPr>
              <w:t>W</w:t>
            </w:r>
            <w:r w:rsidRPr="00B038D1">
              <w:rPr>
                <w:rFonts w:ascii="Cambria" w:hAnsi="Cambria"/>
              </w:rPr>
              <w:t>ydziału</w:t>
            </w:r>
            <w:r>
              <w:rPr>
                <w:rFonts w:ascii="Cambria" w:hAnsi="Cambria"/>
              </w:rPr>
              <w:t xml:space="preserve">, </w:t>
            </w:r>
            <w:r>
              <w:rPr>
                <w:rFonts w:ascii="Calibri" w:eastAsia="Calibri" w:hAnsi="Calibri" w:cs="Calibri"/>
              </w:rPr>
              <w:t>Prodziekan ds. Kształcenia</w:t>
            </w:r>
          </w:p>
        </w:tc>
        <w:tc>
          <w:tcPr>
            <w:tcW w:w="2162" w:type="dxa"/>
          </w:tcPr>
          <w:p w:rsidR="006D236A" w:rsidRPr="00C150B5" w:rsidRDefault="006D236A" w:rsidP="006D236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6D236A" w:rsidRPr="00C150B5" w:rsidRDefault="006D236A" w:rsidP="006D236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2072CF">
        <w:tc>
          <w:tcPr>
            <w:tcW w:w="2092" w:type="dxa"/>
          </w:tcPr>
          <w:p w:rsidR="006D236A" w:rsidRPr="00AF2630" w:rsidRDefault="006D236A" w:rsidP="006D236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6D236A" w:rsidRDefault="006D236A" w:rsidP="006D236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lastRenderedPageBreak/>
              <w:t>formułowania i zatwierdzania tematów prac dyplomowych dla danego kierunku studiów (zgodność realizowanych tematów z zakładanymi efektami kształcenia)?</w:t>
            </w:r>
          </w:p>
          <w:p w:rsidR="006D236A" w:rsidRPr="000F4DA0" w:rsidRDefault="006D236A" w:rsidP="006D236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</w:p>
        </w:tc>
        <w:tc>
          <w:tcPr>
            <w:tcW w:w="2125" w:type="dxa"/>
          </w:tcPr>
          <w:p w:rsidR="00B038D1" w:rsidRPr="00B038D1" w:rsidRDefault="00B038D1" w:rsidP="00B038D1">
            <w:pPr>
              <w:spacing w:after="0"/>
              <w:rPr>
                <w:rFonts w:ascii="Cambria" w:eastAsia="Calibri" w:hAnsi="Cambria" w:cs="Calibri"/>
              </w:rPr>
            </w:pPr>
            <w:r w:rsidRPr="00B038D1">
              <w:rPr>
                <w:rFonts w:ascii="Cambria" w:eastAsia="Calibri" w:hAnsi="Cambria" w:cs="Calibri"/>
              </w:rPr>
              <w:lastRenderedPageBreak/>
              <w:t xml:space="preserve">TAK. </w:t>
            </w:r>
          </w:p>
          <w:p w:rsidR="00B038D1" w:rsidRPr="00B038D1" w:rsidRDefault="00B038D1" w:rsidP="00B038D1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038D1">
              <w:rPr>
                <w:rFonts w:ascii="Cambria" w:eastAsia="Calibri" w:hAnsi="Cambria" w:cs="Calibri"/>
              </w:rPr>
              <w:t xml:space="preserve">Załącznik do Uchwały Nr 326 </w:t>
            </w:r>
            <w:r w:rsidRPr="00B038D1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B038D1">
              <w:rPr>
                <w:rFonts w:ascii="Cambria" w:eastAsia="Calibri" w:hAnsi="Cambria" w:cs="Calibri"/>
              </w:rPr>
              <w:lastRenderedPageBreak/>
              <w:t xml:space="preserve">w sprawie procedury działania w zakresie przygotowania pracy magisterskiej i złożenia egzaminu dyplomowego </w:t>
            </w:r>
          </w:p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6D236A" w:rsidRPr="00B038D1" w:rsidRDefault="00B038D1" w:rsidP="006D236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B038D1">
              <w:rPr>
                <w:rFonts w:ascii="Cambria" w:hAnsi="Cambria"/>
                <w:iCs/>
              </w:rPr>
              <w:lastRenderedPageBreak/>
              <w:t xml:space="preserve">Rada </w:t>
            </w:r>
            <w:r>
              <w:rPr>
                <w:rFonts w:ascii="Cambria" w:hAnsi="Cambria"/>
                <w:iCs/>
              </w:rPr>
              <w:t>W</w:t>
            </w:r>
            <w:r w:rsidRPr="00B038D1">
              <w:rPr>
                <w:rFonts w:ascii="Cambria" w:hAnsi="Cambria"/>
                <w:iCs/>
              </w:rPr>
              <w:t>ydziału</w:t>
            </w:r>
          </w:p>
        </w:tc>
        <w:tc>
          <w:tcPr>
            <w:tcW w:w="2162" w:type="dxa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D236A" w:rsidRPr="00C150B5" w:rsidTr="002072CF">
        <w:tc>
          <w:tcPr>
            <w:tcW w:w="2092" w:type="dxa"/>
          </w:tcPr>
          <w:p w:rsidR="006D236A" w:rsidRPr="00AF2630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2269" w:type="dxa"/>
            <w:gridSpan w:val="2"/>
            <w:vAlign w:val="center"/>
          </w:tcPr>
          <w:p w:rsidR="006D236A" w:rsidRPr="000F4DA0" w:rsidRDefault="006D236A" w:rsidP="006D236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125" w:type="dxa"/>
          </w:tcPr>
          <w:p w:rsidR="003A233F" w:rsidRPr="00035D47" w:rsidRDefault="003A233F" w:rsidP="003A233F">
            <w:pPr>
              <w:spacing w:after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TAK. </w:t>
            </w:r>
          </w:p>
          <w:p w:rsidR="006D236A" w:rsidRPr="00C150B5" w:rsidRDefault="003A233F" w:rsidP="00035D47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35D47">
              <w:rPr>
                <w:rFonts w:ascii="Cambria" w:eastAsia="Calibri" w:hAnsi="Cambria" w:cs="Calibri"/>
              </w:rPr>
              <w:t xml:space="preserve">Załącznik do Uchwały Nr 326 </w:t>
            </w:r>
            <w:r w:rsidRPr="00035D47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035D47">
              <w:rPr>
                <w:rFonts w:ascii="Cambria" w:eastAsia="Calibri" w:hAnsi="Cambria" w:cs="Calibri"/>
              </w:rPr>
              <w:t>w sprawie procedury działania w zakresie przygotowania pracy magisterskiej i złożenia egzaminu dyplomowego.</w:t>
            </w:r>
          </w:p>
        </w:tc>
        <w:tc>
          <w:tcPr>
            <w:tcW w:w="2162" w:type="dxa"/>
            <w:gridSpan w:val="3"/>
          </w:tcPr>
          <w:p w:rsidR="006D236A" w:rsidRPr="00C150B5" w:rsidRDefault="00035D47" w:rsidP="006D236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038D1">
              <w:rPr>
                <w:rFonts w:ascii="Cambria" w:hAnsi="Cambria"/>
                <w:iCs/>
              </w:rPr>
              <w:t xml:space="preserve">Rada </w:t>
            </w:r>
            <w:r>
              <w:rPr>
                <w:rFonts w:ascii="Cambria" w:hAnsi="Cambria"/>
                <w:iCs/>
              </w:rPr>
              <w:t>W</w:t>
            </w:r>
            <w:r w:rsidRPr="00B038D1">
              <w:rPr>
                <w:rFonts w:ascii="Cambria" w:hAnsi="Cambria"/>
                <w:iCs/>
              </w:rPr>
              <w:t>ydziału</w:t>
            </w:r>
          </w:p>
        </w:tc>
        <w:tc>
          <w:tcPr>
            <w:tcW w:w="2162" w:type="dxa"/>
          </w:tcPr>
          <w:p w:rsidR="006D236A" w:rsidRPr="00C150B5" w:rsidRDefault="006D236A" w:rsidP="006D236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6D236A" w:rsidRPr="00C150B5" w:rsidRDefault="006D236A" w:rsidP="006D236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6D236A" w:rsidRPr="00C150B5" w:rsidRDefault="006D236A" w:rsidP="006D236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4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określony został właściwy dla kierunku studiów i specjalności kształcenia zakres tematyczny egzaminu dyplomowego?</w:t>
            </w:r>
          </w:p>
        </w:tc>
        <w:tc>
          <w:tcPr>
            <w:tcW w:w="2125" w:type="dxa"/>
          </w:tcPr>
          <w:p w:rsidR="00035D47" w:rsidRPr="00035D47" w:rsidRDefault="00035D47" w:rsidP="00035D47">
            <w:pPr>
              <w:spacing w:after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>TAK.</w:t>
            </w:r>
          </w:p>
          <w:p w:rsidR="00035D47" w:rsidRPr="00035D47" w:rsidRDefault="00035D47" w:rsidP="00035D47">
            <w:pPr>
              <w:spacing w:after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>Dokumenty wydziałowe: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Załącznik do Uchwały Nr 327 </w:t>
            </w:r>
            <w:r w:rsidRPr="00035D47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035D47">
              <w:rPr>
                <w:rFonts w:ascii="Cambria" w:eastAsia="Calibri" w:hAnsi="Cambria" w:cs="Calibri"/>
              </w:rPr>
              <w:t xml:space="preserve">2016 r. Zakres egzaminu dyplomowego Kierunek studiów: Nauki o rodzinie studia pierwszego </w:t>
            </w:r>
            <w:r w:rsidRPr="00035D47">
              <w:rPr>
                <w:rFonts w:ascii="Cambria" w:eastAsia="Calibri" w:hAnsi="Cambria" w:cs="Calibri"/>
              </w:rPr>
              <w:lastRenderedPageBreak/>
              <w:t>stopnia;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>- Zał. 2 do Uchwały nr 433 Rady Wydziału Teologii UWM w Olsztynie z dnia 12 stycznia 2012 r.: Zakres egzaminu dyplomowego (magisterskiego) Kierunek studiów: Nauki o rodzinie Specjalność: Organizacja sfery kultury;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>- Zał. 1 do Uchwały nr 273 Rady Wydziału Teologii UWM w Olsztynie z dnia 18 listopada 2010 r.: Zakres egzaminu dyplomowego (magisterskiego) Kierunek studiów: Teologia</w:t>
            </w:r>
            <w:r w:rsidRPr="00035D47">
              <w:rPr>
                <w:rFonts w:ascii="Cambria" w:eastAsia="Calibri" w:hAnsi="Cambria" w:cs="Calibri"/>
                <w:caps/>
              </w:rPr>
              <w:t xml:space="preserve"> - </w:t>
            </w:r>
            <w:r w:rsidRPr="00035D47">
              <w:rPr>
                <w:rFonts w:ascii="Cambria" w:eastAsia="Calibri" w:hAnsi="Cambria" w:cs="Calibri"/>
              </w:rPr>
              <w:t>Cykl</w:t>
            </w:r>
            <w:r w:rsidRPr="00035D47">
              <w:rPr>
                <w:rFonts w:ascii="Cambria" w:eastAsia="Calibri" w:hAnsi="Cambria" w:cs="Calibri"/>
                <w:caps/>
              </w:rPr>
              <w:t xml:space="preserve"> a;</w:t>
            </w:r>
            <w:r w:rsidRPr="00035D47">
              <w:rPr>
                <w:rFonts w:ascii="Cambria" w:eastAsia="Calibri" w:hAnsi="Cambria" w:cs="Calibri"/>
                <w:caps/>
              </w:rPr>
              <w:br/>
              <w:t xml:space="preserve">- </w:t>
            </w:r>
            <w:r w:rsidRPr="00035D47">
              <w:rPr>
                <w:rFonts w:ascii="Cambria" w:eastAsia="Calibri" w:hAnsi="Cambria" w:cs="Calibri"/>
              </w:rPr>
              <w:t>Zał. 2 do Uchwały nr 273 Rady Wydziału Teologii UWM w Olsztynie z dnia 18 listopada 2010 r.: Zakres egzaminu dyplomowego (magisterskiego) Kierunek</w:t>
            </w:r>
            <w:r w:rsidRPr="00035D47">
              <w:rPr>
                <w:rFonts w:ascii="Cambria" w:eastAsia="Calibri" w:hAnsi="Cambria" w:cs="Calibri"/>
              </w:rPr>
              <w:t xml:space="preserve"> </w:t>
            </w:r>
            <w:r w:rsidRPr="00035D47">
              <w:rPr>
                <w:rFonts w:ascii="Cambria" w:eastAsia="Calibri" w:hAnsi="Cambria" w:cs="Calibri"/>
              </w:rPr>
              <w:t>studiów: Teologia – Cykl B;</w:t>
            </w:r>
            <w:r w:rsidRPr="00035D47">
              <w:rPr>
                <w:rFonts w:ascii="Cambria" w:eastAsia="Calibri" w:hAnsi="Cambria" w:cs="Calibri"/>
              </w:rPr>
              <w:t xml:space="preserve"> </w:t>
            </w:r>
            <w:r w:rsidRPr="00035D47">
              <w:rPr>
                <w:rFonts w:ascii="Cambria" w:eastAsia="Calibri" w:hAnsi="Cambria" w:cs="Calibri"/>
              </w:rPr>
              <w:t xml:space="preserve">- Uchwała Nr 340  Rady Wydziału Teologii UWM w Olsztynie z dnia 31 marca 2017 r. w sprawie zmiany Uchwały nr 158 z 27 </w:t>
            </w:r>
            <w:r w:rsidRPr="00035D47">
              <w:rPr>
                <w:rFonts w:ascii="Cambria" w:eastAsia="Calibri" w:hAnsi="Cambria" w:cs="Calibri"/>
              </w:rPr>
              <w:lastRenderedPageBreak/>
              <w:t>lutego 2014 r. w sprawie zakresu egzaminu dyplomowego (magisterskiego) na kierunku studiów: nauki o rodzinie.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Uchwała Nr 79 Rady Wydziału Teologii UWM w Olsztynie z dnia 27 kwietnia 2017 r. w sprawie zmian </w:t>
            </w:r>
            <w:proofErr w:type="gramStart"/>
            <w:r w:rsidRPr="00035D47">
              <w:rPr>
                <w:rFonts w:ascii="Cambria" w:eastAsia="Calibri" w:hAnsi="Cambria" w:cs="Calibri"/>
              </w:rPr>
              <w:t>tez w</w:t>
            </w:r>
            <w:proofErr w:type="gramEnd"/>
            <w:r w:rsidRPr="00035D47">
              <w:rPr>
                <w:rFonts w:ascii="Cambria" w:eastAsia="Calibri" w:hAnsi="Cambria" w:cs="Calibri"/>
              </w:rPr>
              <w:t xml:space="preserve"> zakresie egzaminu dyplomowego (licencjackiego) na kierunku nauki o rodzinie, specjalność: asystent-opiekun osób starszych, od roku akademickiego 2016/2017;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Uchwała Nr 80 Rady Wydziału Teologii UWM w Olsztynie z dnia 23 marca 2017 r. w sprawie zmian </w:t>
            </w:r>
            <w:proofErr w:type="gramStart"/>
            <w:r w:rsidRPr="00035D47">
              <w:rPr>
                <w:rFonts w:ascii="Cambria" w:eastAsia="Calibri" w:hAnsi="Cambria" w:cs="Calibri"/>
              </w:rPr>
              <w:t>tez w</w:t>
            </w:r>
            <w:proofErr w:type="gramEnd"/>
            <w:r w:rsidRPr="00035D47">
              <w:rPr>
                <w:rFonts w:ascii="Cambria" w:eastAsia="Calibri" w:hAnsi="Cambria" w:cs="Calibri"/>
              </w:rPr>
              <w:t xml:space="preserve"> zakresie egzaminu dyplomowego (licencjackiego) na kierunku nauki o rodzinie, specjalność: mediacja rodzinna, od roku akademickiego 2016/2017;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Uchwała Nr 81 Rady Wydziału Teologii UWM w Olsztynie z dnia 23 marca 2017 r. w sprawie zmian </w:t>
            </w:r>
            <w:proofErr w:type="gramStart"/>
            <w:r w:rsidRPr="00035D47">
              <w:rPr>
                <w:rFonts w:ascii="Cambria" w:eastAsia="Calibri" w:hAnsi="Cambria" w:cs="Calibri"/>
              </w:rPr>
              <w:t xml:space="preserve">tez </w:t>
            </w:r>
            <w:r w:rsidRPr="00035D47">
              <w:rPr>
                <w:rFonts w:ascii="Cambria" w:eastAsia="Calibri" w:hAnsi="Cambria" w:cs="Calibri"/>
              </w:rPr>
              <w:lastRenderedPageBreak/>
              <w:t>w</w:t>
            </w:r>
            <w:proofErr w:type="gramEnd"/>
            <w:r w:rsidRPr="00035D47">
              <w:rPr>
                <w:rFonts w:ascii="Cambria" w:eastAsia="Calibri" w:hAnsi="Cambria" w:cs="Calibri"/>
              </w:rPr>
              <w:t xml:space="preserve"> zakresie egzaminu dyplomowego (magisterskiego) na kierunku nauki o rodzinie, specjalność: mediacja rodzinna i wychowanie dziecka, od roku akademickiego 2016/2017;</w:t>
            </w:r>
          </w:p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Uchwała Nr 82 Rady Wydziału Teologii UWM w Olsztynie z dnia 23 marca 2017 r. w sprawie zmian </w:t>
            </w:r>
            <w:proofErr w:type="gramStart"/>
            <w:r w:rsidRPr="00035D47">
              <w:rPr>
                <w:rFonts w:ascii="Cambria" w:eastAsia="Calibri" w:hAnsi="Cambria" w:cs="Calibri"/>
              </w:rPr>
              <w:t>tez w</w:t>
            </w:r>
            <w:proofErr w:type="gramEnd"/>
            <w:r w:rsidRPr="00035D47">
              <w:rPr>
                <w:rFonts w:ascii="Cambria" w:eastAsia="Calibri" w:hAnsi="Cambria" w:cs="Calibri"/>
              </w:rPr>
              <w:t xml:space="preserve"> zakresie egzaminu dyplomowego (magisterskiego) na kierunku nauki o rodzinie, specjalność: organizacja sfery kultury, od roku akademickiego 2016/2017;</w:t>
            </w:r>
          </w:p>
          <w:p w:rsidR="00035D47" w:rsidRPr="00035D47" w:rsidRDefault="00035D47" w:rsidP="00035D47">
            <w:pPr>
              <w:tabs>
                <w:tab w:val="left" w:pos="334"/>
              </w:tabs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t xml:space="preserve">- Uchwała Nr 83 Rady Wydziału Teologii UWM w Olsztynie z dnia 23 marca 2017 r. w sprawie zmian </w:t>
            </w:r>
            <w:proofErr w:type="gramStart"/>
            <w:r w:rsidRPr="00035D47">
              <w:rPr>
                <w:rFonts w:ascii="Cambria" w:eastAsia="Calibri" w:hAnsi="Cambria" w:cs="Calibri"/>
              </w:rPr>
              <w:t>tez w</w:t>
            </w:r>
            <w:proofErr w:type="gramEnd"/>
            <w:r w:rsidRPr="00035D47">
              <w:rPr>
                <w:rFonts w:ascii="Cambria" w:eastAsia="Calibri" w:hAnsi="Cambria" w:cs="Calibri"/>
              </w:rPr>
              <w:t xml:space="preserve"> zakresie egzaminu dyplomowego (magisterskiego) na kierunku prawo kanoniczne, specjalność: kanoniczno-cywilna, od roku akademickiego 2016/2017.</w:t>
            </w:r>
          </w:p>
        </w:tc>
        <w:tc>
          <w:tcPr>
            <w:tcW w:w="2162" w:type="dxa"/>
            <w:gridSpan w:val="3"/>
          </w:tcPr>
          <w:p w:rsidR="00035D47" w:rsidRPr="00035D47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iCs/>
              </w:rPr>
            </w:pPr>
            <w:r w:rsidRPr="00035D47">
              <w:rPr>
                <w:rFonts w:ascii="Cambria" w:hAnsi="Cambria"/>
                <w:iCs/>
              </w:rPr>
              <w:lastRenderedPageBreak/>
              <w:t>Rada Wydziału</w:t>
            </w:r>
          </w:p>
        </w:tc>
        <w:tc>
          <w:tcPr>
            <w:tcW w:w="2162" w:type="dxa"/>
          </w:tcPr>
          <w:p w:rsidR="00035D47" w:rsidRPr="00C150B5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AF2630" w:rsidRDefault="00035D47" w:rsidP="00035D47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W jaki sposób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lastRenderedPageBreak/>
              <w:t>jednostka zapewnia stosowanie tych samych zasad, procedur i kryteriów oceniania osiągnięć studen</w:t>
            </w:r>
            <w:r>
              <w:rPr>
                <w:rFonts w:ascii="Cambria" w:hAnsi="Cambria"/>
                <w:iCs/>
                <w:sz w:val="22"/>
                <w:szCs w:val="22"/>
              </w:rPr>
              <w:t>tów na studiach stacjonarnych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niestacjonarnych?</w:t>
            </w:r>
          </w:p>
        </w:tc>
        <w:tc>
          <w:tcPr>
            <w:tcW w:w="2125" w:type="dxa"/>
          </w:tcPr>
          <w:p w:rsidR="00035D47" w:rsidRPr="00035D47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035D47">
              <w:rPr>
                <w:rFonts w:ascii="Cambria" w:eastAsia="Calibri" w:hAnsi="Cambria" w:cs="Calibri"/>
              </w:rPr>
              <w:lastRenderedPageBreak/>
              <w:t xml:space="preserve">Uchwała Nr 53 w </w:t>
            </w:r>
            <w:r w:rsidRPr="00035D47">
              <w:rPr>
                <w:rFonts w:ascii="Cambria" w:eastAsia="Calibri" w:hAnsi="Cambria" w:cs="Calibri"/>
              </w:rPr>
              <w:lastRenderedPageBreak/>
              <w:t xml:space="preserve">sprawie zmiany Uchwały nr 325 </w:t>
            </w:r>
            <w:r w:rsidRPr="00035D47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035D47">
              <w:rPr>
                <w:rFonts w:ascii="Cambria" w:eastAsia="Calibri" w:hAnsi="Cambria" w:cs="Calibri"/>
              </w:rPr>
              <w:t>w sprawie regulaminu dokonywania zaliczeń i przeprowadzania egzaminów.</w:t>
            </w: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Rada Wydziału</w:t>
            </w:r>
          </w:p>
        </w:tc>
        <w:tc>
          <w:tcPr>
            <w:tcW w:w="2162" w:type="dxa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035D47" w:rsidRPr="00C150B5" w:rsidTr="004117B5">
        <w:tc>
          <w:tcPr>
            <w:tcW w:w="15134" w:type="dxa"/>
            <w:gridSpan w:val="13"/>
          </w:tcPr>
          <w:p w:rsidR="00035D47" w:rsidRPr="00C150B5" w:rsidRDefault="00035D47" w:rsidP="00035D47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5.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6</w:t>
            </w: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>. Analizy Zespołu związane z problematyką oceniania studentów i doktorantów:</w:t>
            </w:r>
          </w:p>
        </w:tc>
      </w:tr>
      <w:tr w:rsidR="00035D47" w:rsidRPr="00C150B5" w:rsidTr="002072CF">
        <w:tc>
          <w:tcPr>
            <w:tcW w:w="2092" w:type="dxa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:rsidR="00035D47" w:rsidRPr="000F4DA0" w:rsidRDefault="00035D47" w:rsidP="00035D4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035D47" w:rsidRPr="00035D47" w:rsidRDefault="00035D47" w:rsidP="00035D47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035D47">
              <w:rPr>
                <w:rFonts w:ascii="Cambria" w:hAnsi="Cambria"/>
                <w:iCs/>
              </w:rPr>
              <w:t>NIE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035D47" w:rsidRPr="002747DD" w:rsidRDefault="00035D47" w:rsidP="00035D47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2747DD">
              <w:rPr>
                <w:rFonts w:ascii="Cambria" w:eastAsia="Calibri" w:hAnsi="Cambria" w:cs="Calibri"/>
              </w:rPr>
              <w:t xml:space="preserve">Wydziałowy Zespół ds. Zapewniania Jakości Kształcenia </w:t>
            </w:r>
          </w:p>
          <w:p w:rsidR="00035D47" w:rsidRPr="002747DD" w:rsidRDefault="00035D47" w:rsidP="00035D47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2747DD" w:rsidRPr="002747DD" w:rsidRDefault="002747DD" w:rsidP="002747DD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2747DD">
              <w:rPr>
                <w:rFonts w:ascii="Cambria" w:eastAsia="Calibri" w:hAnsi="Cambria" w:cs="Calibri"/>
              </w:rPr>
              <w:t xml:space="preserve">Zespół analizuje sprawność kształcenia jedynie w korelacji do zakładanych efektów kształcenia.  </w:t>
            </w:r>
          </w:p>
          <w:p w:rsidR="00035D47" w:rsidRPr="00C150B5" w:rsidRDefault="002747DD" w:rsidP="002747DD">
            <w:pPr>
              <w:ind w:left="0" w:firstLine="0"/>
              <w:contextualSpacing/>
              <w:rPr>
                <w:rFonts w:ascii="Cambria" w:hAnsi="Cambria"/>
              </w:rPr>
            </w:pPr>
            <w:r w:rsidRPr="002747DD">
              <w:rPr>
                <w:rFonts w:ascii="Cambria" w:eastAsia="Calibri" w:hAnsi="Cambria" w:cs="Calibri"/>
              </w:rPr>
              <w:t>Rekomenduje się uwzględnienie w tej analizie także korelacji liczby studentów i doktorantów do zasad i kryteriów ich oceniania.</w:t>
            </w: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035D47" w:rsidRPr="00C150B5" w:rsidTr="002072CF">
        <w:tc>
          <w:tcPr>
            <w:tcW w:w="3782" w:type="dxa"/>
            <w:gridSpan w:val="2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3784" w:type="dxa"/>
            <w:gridSpan w:val="3"/>
            <w:tcBorders>
              <w:bottom w:val="single" w:sz="4" w:space="0" w:color="auto"/>
            </w:tcBorders>
            <w:vAlign w:val="center"/>
          </w:tcPr>
          <w:p w:rsidR="00035D47" w:rsidRPr="00C150B5" w:rsidRDefault="00035D47" w:rsidP="00035D47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3783" w:type="dxa"/>
            <w:gridSpan w:val="5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3785" w:type="dxa"/>
            <w:gridSpan w:val="3"/>
            <w:tcBorders>
              <w:bottom w:val="single" w:sz="4" w:space="0" w:color="auto"/>
            </w:tcBorders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035D47" w:rsidRPr="00C150B5" w:rsidTr="004117B5">
        <w:tc>
          <w:tcPr>
            <w:tcW w:w="15134" w:type="dxa"/>
            <w:gridSpan w:val="13"/>
            <w:shd w:val="clear" w:color="auto" w:fill="FFFFFF"/>
          </w:tcPr>
          <w:p w:rsidR="00035D47" w:rsidRPr="00C150B5" w:rsidRDefault="00035D47" w:rsidP="00035D47">
            <w:pPr>
              <w:pStyle w:val="Akapitzlist"/>
              <w:numPr>
                <w:ilvl w:val="0"/>
                <w:numId w:val="47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035D47" w:rsidRPr="00C150B5" w:rsidTr="002072CF">
        <w:tc>
          <w:tcPr>
            <w:tcW w:w="2092" w:type="dxa"/>
          </w:tcPr>
          <w:p w:rsidR="00035D47" w:rsidRPr="00A207D8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2125" w:type="dxa"/>
          </w:tcPr>
          <w:p w:rsidR="00035D47" w:rsidRPr="00263E57" w:rsidRDefault="00263E57" w:rsidP="00035D47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63E57">
              <w:rPr>
                <w:rFonts w:ascii="Cambria" w:hAnsi="Cambria"/>
              </w:rPr>
              <w:t>TAK</w:t>
            </w:r>
          </w:p>
          <w:p w:rsidR="00263E57" w:rsidRPr="00263E57" w:rsidRDefault="00263E57" w:rsidP="00035D47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63E57">
              <w:rPr>
                <w:rFonts w:ascii="Cambria" w:hAnsi="Cambria"/>
              </w:rPr>
              <w:t>Jednostka posiada infrastrukturę informatyczną</w:t>
            </w:r>
            <w:r>
              <w:rPr>
                <w:rFonts w:ascii="Cambria" w:hAnsi="Cambria"/>
              </w:rPr>
              <w:t xml:space="preserve">. </w:t>
            </w:r>
          </w:p>
          <w:p w:rsidR="00263E57" w:rsidRPr="00263E57" w:rsidRDefault="00263E57" w:rsidP="00263E5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263E57">
              <w:rPr>
                <w:rFonts w:ascii="Calibri" w:eastAsia="Calibri" w:hAnsi="Calibri" w:cs="Calibri"/>
                <w:szCs w:val="22"/>
              </w:rPr>
              <w:t>1. Udostępnia nauczycielom akademickim:</w:t>
            </w:r>
          </w:p>
          <w:p w:rsidR="00263E57" w:rsidRPr="00263E57" w:rsidRDefault="00263E57" w:rsidP="00263E5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263E57">
              <w:rPr>
                <w:rFonts w:ascii="Calibri" w:eastAsia="Calibri" w:hAnsi="Calibri" w:cs="Calibri"/>
                <w:szCs w:val="22"/>
              </w:rPr>
              <w:t>a) platformę e-learning [</w:t>
            </w:r>
            <w:hyperlink r:id="rId8">
              <w:r w:rsidRPr="00263E57">
                <w:rPr>
                  <w:rFonts w:ascii="Calibri" w:eastAsia="Calibri" w:hAnsi="Calibri" w:cs="Calibri"/>
                  <w:color w:val="0000FF"/>
                  <w:szCs w:val="22"/>
                  <w:u w:val="single"/>
                </w:rPr>
                <w:t>http://modle.uwm.edu.pl</w:t>
              </w:r>
            </w:hyperlink>
            <w:r w:rsidRPr="00263E57">
              <w:rPr>
                <w:rFonts w:ascii="Calibri" w:eastAsia="Calibri" w:hAnsi="Calibri" w:cs="Calibri"/>
                <w:szCs w:val="22"/>
              </w:rPr>
              <w:t>];</w:t>
            </w:r>
          </w:p>
          <w:p w:rsidR="00263E57" w:rsidRPr="00263E57" w:rsidRDefault="00263E57" w:rsidP="00263E5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263E57">
              <w:rPr>
                <w:rFonts w:ascii="Calibri" w:eastAsia="Calibri" w:hAnsi="Calibri" w:cs="Calibri"/>
                <w:szCs w:val="22"/>
              </w:rPr>
              <w:lastRenderedPageBreak/>
              <w:t>b) możliwość tworzenia prywatnych stron internetowych w ramach konta e-mail na serwerze uczelnianym [</w:t>
            </w:r>
            <w:hyperlink r:id="rId9">
              <w:r w:rsidRPr="00263E57">
                <w:rPr>
                  <w:rFonts w:ascii="Calibri" w:eastAsia="Calibri" w:hAnsi="Calibri" w:cs="Calibri"/>
                  <w:color w:val="0000FF"/>
                  <w:szCs w:val="22"/>
                  <w:u w:val="single"/>
                </w:rPr>
                <w:t>http://pracownicy.uwm.edu.pl/xxx</w:t>
              </w:r>
            </w:hyperlink>
            <w:r w:rsidRPr="00263E57">
              <w:rPr>
                <w:rFonts w:ascii="Calibri" w:eastAsia="Calibri" w:hAnsi="Calibri" w:cs="Calibri"/>
                <w:szCs w:val="22"/>
              </w:rPr>
              <w:t>];</w:t>
            </w:r>
          </w:p>
          <w:p w:rsidR="00263E57" w:rsidRPr="00263E57" w:rsidRDefault="00263E57" w:rsidP="00263E57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263E57">
              <w:rPr>
                <w:rFonts w:ascii="Calibri" w:eastAsia="Calibri" w:hAnsi="Calibri" w:cs="Calibri"/>
                <w:szCs w:val="22"/>
              </w:rPr>
              <w:t>c) możliwość tworzenia oficjalnych stron pracowników w domenie uniwersyteckiej [</w:t>
            </w:r>
            <w:hyperlink r:id="rId10">
              <w:r w:rsidRPr="00263E57">
                <w:rPr>
                  <w:rFonts w:ascii="Calibri" w:eastAsia="Calibri" w:hAnsi="Calibri" w:cs="Calibri"/>
                  <w:color w:val="0000FF"/>
                  <w:szCs w:val="22"/>
                  <w:u w:val="single"/>
                </w:rPr>
                <w:t>www.uwm.edu.pl/xxx</w:t>
              </w:r>
            </w:hyperlink>
            <w:r w:rsidRPr="00263E57">
              <w:rPr>
                <w:rFonts w:ascii="Calibri" w:eastAsia="Calibri" w:hAnsi="Calibri" w:cs="Calibri"/>
                <w:szCs w:val="22"/>
              </w:rPr>
              <w:t>]</w:t>
            </w:r>
          </w:p>
          <w:p w:rsidR="00263E57" w:rsidRPr="00C150B5" w:rsidRDefault="00263E57" w:rsidP="00263E5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63E57">
              <w:rPr>
                <w:rFonts w:ascii="Calibri" w:eastAsia="Calibri" w:hAnsi="Calibri" w:cs="Calibri"/>
                <w:szCs w:val="22"/>
              </w:rPr>
              <w:t>2. Wydział udostępnia nauczycielom akademickim możliwość publikowania materiałów i ogłoszeń skierowanych do studentów, w ramach wydziałowej strony internetowej.</w:t>
            </w:r>
          </w:p>
        </w:tc>
        <w:tc>
          <w:tcPr>
            <w:tcW w:w="2162" w:type="dxa"/>
            <w:gridSpan w:val="3"/>
          </w:tcPr>
          <w:p w:rsidR="00035D47" w:rsidRPr="00263E57" w:rsidRDefault="00263E57" w:rsidP="00035D47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63E57">
              <w:rPr>
                <w:rFonts w:ascii="Cambria" w:hAnsi="Cambria"/>
              </w:rPr>
              <w:lastRenderedPageBreak/>
              <w:t>Dziekan</w:t>
            </w:r>
          </w:p>
        </w:tc>
        <w:tc>
          <w:tcPr>
            <w:tcW w:w="2162" w:type="dxa"/>
          </w:tcPr>
          <w:p w:rsidR="00035D47" w:rsidRPr="00263E57" w:rsidRDefault="00263E57" w:rsidP="00035D47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263E57">
              <w:rPr>
                <w:rFonts w:ascii="Cambria" w:hAnsi="Cambria"/>
              </w:rPr>
              <w:t>Dla studentów i doktorantów kierunku Teologia opracowano i umieszczono na platformie e-learning   pełny kurs traktatów teologii dogmatycznej.</w:t>
            </w: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125" w:type="dxa"/>
          </w:tcPr>
          <w:p w:rsidR="00975648" w:rsidRPr="00975648" w:rsidRDefault="00975648" w:rsidP="00975648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975648">
              <w:rPr>
                <w:rFonts w:ascii="Calibri" w:eastAsia="Calibri" w:hAnsi="Calibri" w:cs="Calibri"/>
                <w:szCs w:val="22"/>
              </w:rPr>
              <w:t>TAK</w:t>
            </w:r>
          </w:p>
          <w:p w:rsidR="00975648" w:rsidRPr="00975648" w:rsidRDefault="00975648" w:rsidP="00975648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975648">
              <w:rPr>
                <w:rFonts w:ascii="Calibri" w:eastAsia="Calibri" w:hAnsi="Calibri" w:cs="Calibri"/>
                <w:szCs w:val="22"/>
              </w:rPr>
              <w:t xml:space="preserve">Zakup podręczników i pomocy naukowych odbywa się w drodze indywidualnych zgłoszeń przedstawianych </w:t>
            </w:r>
            <w:r>
              <w:rPr>
                <w:rFonts w:ascii="Calibri" w:eastAsia="Calibri" w:hAnsi="Calibri" w:cs="Calibri"/>
                <w:szCs w:val="22"/>
              </w:rPr>
              <w:t>K</w:t>
            </w:r>
            <w:r w:rsidRPr="00975648">
              <w:rPr>
                <w:rFonts w:ascii="Calibri" w:eastAsia="Calibri" w:hAnsi="Calibri" w:cs="Calibri"/>
                <w:szCs w:val="22"/>
              </w:rPr>
              <w:t>ierownikowi Biblioteki Wydziałowej.</w:t>
            </w:r>
          </w:p>
          <w:p w:rsidR="00975648" w:rsidRPr="00C150B5" w:rsidRDefault="00975648" w:rsidP="00975648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975648">
              <w:rPr>
                <w:rFonts w:ascii="Calibri" w:eastAsia="Calibri" w:hAnsi="Calibri" w:cs="Calibri"/>
                <w:szCs w:val="22"/>
              </w:rPr>
              <w:t xml:space="preserve">Część zakupu odbywa się w ramach prac badawczych, zakup dokonywany jest indywidualnie, na </w:t>
            </w:r>
            <w:r w:rsidRPr="00975648">
              <w:rPr>
                <w:rFonts w:ascii="Calibri" w:eastAsia="Calibri" w:hAnsi="Calibri" w:cs="Calibri"/>
                <w:szCs w:val="22"/>
              </w:rPr>
              <w:lastRenderedPageBreak/>
              <w:t>podstawie decyzji pracownika naukowego.</w:t>
            </w:r>
          </w:p>
        </w:tc>
        <w:tc>
          <w:tcPr>
            <w:tcW w:w="2162" w:type="dxa"/>
            <w:gridSpan w:val="3"/>
          </w:tcPr>
          <w:p w:rsidR="00975648" w:rsidRPr="00975648" w:rsidRDefault="00975648" w:rsidP="00975648">
            <w:pPr>
              <w:spacing w:after="0"/>
              <w:ind w:left="0" w:firstLine="0"/>
              <w:rPr>
                <w:rFonts w:ascii="Calibri" w:eastAsia="Calibri" w:hAnsi="Calibri" w:cs="Calibri"/>
                <w:szCs w:val="22"/>
              </w:rPr>
            </w:pPr>
            <w:r w:rsidRPr="00975648">
              <w:rPr>
                <w:rFonts w:ascii="Calibri" w:eastAsia="Calibri" w:hAnsi="Calibri" w:cs="Calibri"/>
                <w:szCs w:val="22"/>
              </w:rPr>
              <w:lastRenderedPageBreak/>
              <w:t>Nauczyciele akademiccy</w:t>
            </w:r>
            <w:r>
              <w:rPr>
                <w:rFonts w:ascii="Calibri" w:eastAsia="Calibri" w:hAnsi="Calibri" w:cs="Calibri"/>
                <w:szCs w:val="22"/>
              </w:rPr>
              <w:t>,</w:t>
            </w:r>
          </w:p>
          <w:p w:rsidR="00035D47" w:rsidRPr="00C150B5" w:rsidRDefault="00975648" w:rsidP="00975648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Cs w:val="22"/>
              </w:rPr>
              <w:t>Kierownik</w:t>
            </w:r>
            <w:r w:rsidRPr="00975648">
              <w:rPr>
                <w:rFonts w:ascii="Calibri" w:eastAsia="Calibri" w:hAnsi="Calibri" w:cs="Calibri"/>
                <w:szCs w:val="22"/>
              </w:rPr>
              <w:t xml:space="preserve"> Biblioteki Wydziałowej</w:t>
            </w:r>
          </w:p>
        </w:tc>
        <w:tc>
          <w:tcPr>
            <w:tcW w:w="2162" w:type="dxa"/>
          </w:tcPr>
          <w:p w:rsidR="00035D47" w:rsidRPr="00975648" w:rsidRDefault="00975648" w:rsidP="00975648">
            <w:pPr>
              <w:ind w:left="0" w:firstLine="0"/>
              <w:contextualSpacing/>
              <w:rPr>
                <w:rFonts w:ascii="Cambria" w:hAnsi="Cambria"/>
              </w:rPr>
            </w:pPr>
            <w:r w:rsidRPr="00975648">
              <w:rPr>
                <w:rFonts w:ascii="Cambria" w:hAnsi="Cambria"/>
              </w:rPr>
              <w:t>Usprawniono komunikację z Dyrektorem Biblioteki Wydziałowej, który uczestniczy (z głosem doradczym) w posiedzeniach Rady Wydziału. Zgłoszono propozycję kupna nowych książek.</w:t>
            </w: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A207D8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 xml:space="preserve">Czy jednostka posiada specjalistyczne laboratoria? </w:t>
            </w:r>
          </w:p>
        </w:tc>
        <w:tc>
          <w:tcPr>
            <w:tcW w:w="2125" w:type="dxa"/>
          </w:tcPr>
          <w:p w:rsidR="00035D47" w:rsidRPr="00975648" w:rsidRDefault="00975648" w:rsidP="00035D47">
            <w:pPr>
              <w:ind w:left="0" w:firstLine="0"/>
              <w:contextualSpacing/>
              <w:rPr>
                <w:rFonts w:ascii="Cambria" w:hAnsi="Cambria"/>
              </w:rPr>
            </w:pPr>
            <w:r w:rsidRPr="00975648">
              <w:rPr>
                <w:rFonts w:ascii="Cambria" w:hAnsi="Cambria"/>
              </w:rPr>
              <w:t>Nie ma potrzeby organizowana laboratoriów specjalistycznych.</w:t>
            </w: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A207D8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0F4DA0" w:rsidRDefault="00035D47" w:rsidP="00035D4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dysponuje nowoczesnym zapleczem laboratoriów do nauczania języków obcych? (dotyczy SJO)</w:t>
            </w:r>
          </w:p>
        </w:tc>
        <w:tc>
          <w:tcPr>
            <w:tcW w:w="2125" w:type="dxa"/>
          </w:tcPr>
          <w:p w:rsidR="00035D47" w:rsidRPr="00975648" w:rsidRDefault="00975648" w:rsidP="00035D47">
            <w:pPr>
              <w:ind w:left="0" w:firstLine="0"/>
              <w:contextualSpacing/>
              <w:rPr>
                <w:rFonts w:ascii="Cambria" w:hAnsi="Cambria"/>
              </w:rPr>
            </w:pPr>
            <w:r w:rsidRPr="00975648">
              <w:rPr>
                <w:rFonts w:ascii="Cambria" w:hAnsi="Cambria"/>
              </w:rPr>
              <w:t>Nie, nauka języków obcych odbywa się w Studium Języków Obcych.</w:t>
            </w: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035D47" w:rsidRPr="00C150B5" w:rsidTr="002072CF">
        <w:tc>
          <w:tcPr>
            <w:tcW w:w="2092" w:type="dxa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2269" w:type="dxa"/>
            <w:gridSpan w:val="2"/>
            <w:vAlign w:val="center"/>
          </w:tcPr>
          <w:p w:rsidR="00035D47" w:rsidRPr="00C150B5" w:rsidRDefault="00035D47" w:rsidP="00035D4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2125" w:type="dxa"/>
          </w:tcPr>
          <w:p w:rsidR="00975648" w:rsidRPr="00975648" w:rsidRDefault="00975648" w:rsidP="00975648">
            <w:pPr>
              <w:ind w:left="0" w:firstLine="0"/>
              <w:contextualSpacing/>
              <w:rPr>
                <w:rFonts w:ascii="Cambria" w:eastAsia="Calibri" w:hAnsi="Cambria" w:cs="Calibri"/>
              </w:rPr>
            </w:pPr>
            <w:r w:rsidRPr="00975648">
              <w:rPr>
                <w:rFonts w:ascii="Cambria" w:eastAsia="Calibri" w:hAnsi="Cambria" w:cs="Calibri"/>
              </w:rPr>
              <w:t xml:space="preserve">TAK. </w:t>
            </w:r>
          </w:p>
          <w:p w:rsidR="00035D47" w:rsidRPr="00C150B5" w:rsidRDefault="00975648" w:rsidP="00975648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975648">
              <w:rPr>
                <w:rFonts w:ascii="Cambria" w:eastAsia="Calibri" w:hAnsi="Cambria" w:cs="Calibri"/>
              </w:rPr>
              <w:t>Każda sala ćwiczeniowo-dydaktyczna jest zaopatrzona w komputer i projektor multimedialny. Regularnie aktualizuje się oprogramowanie i stopniowo modernizuje sprzęt.</w:t>
            </w:r>
          </w:p>
        </w:tc>
        <w:tc>
          <w:tcPr>
            <w:tcW w:w="2162" w:type="dxa"/>
            <w:gridSpan w:val="3"/>
          </w:tcPr>
          <w:p w:rsidR="00035D47" w:rsidRPr="00975648" w:rsidRDefault="00975648" w:rsidP="00035D47">
            <w:pPr>
              <w:contextualSpacing/>
              <w:jc w:val="both"/>
              <w:rPr>
                <w:rFonts w:ascii="Cambria" w:hAnsi="Cambria"/>
              </w:rPr>
            </w:pPr>
            <w:r w:rsidRPr="00975648">
              <w:rPr>
                <w:rFonts w:ascii="Cambria" w:hAnsi="Cambria"/>
              </w:rPr>
              <w:t>Dziekan</w:t>
            </w:r>
          </w:p>
        </w:tc>
        <w:tc>
          <w:tcPr>
            <w:tcW w:w="2162" w:type="dxa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035D47" w:rsidRPr="00C150B5" w:rsidRDefault="00035D47" w:rsidP="00035D4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75648" w:rsidRPr="00C150B5" w:rsidTr="002072CF">
        <w:tc>
          <w:tcPr>
            <w:tcW w:w="2092" w:type="dxa"/>
          </w:tcPr>
          <w:p w:rsidR="00975648" w:rsidRPr="00A207D8" w:rsidRDefault="00975648" w:rsidP="00975648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2269" w:type="dxa"/>
            <w:gridSpan w:val="2"/>
            <w:vAlign w:val="center"/>
          </w:tcPr>
          <w:p w:rsidR="00975648" w:rsidRPr="00C150B5" w:rsidRDefault="00975648" w:rsidP="00975648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 xml:space="preserve">Czy jednostka korzysta z procedur formalno-prawnych i organizacyjnych zapewniających studentom i doktorantom wsparcie w wymiarze społecznym (np. </w:t>
            </w:r>
            <w:r w:rsidRPr="00371B93">
              <w:rPr>
                <w:rFonts w:ascii="Cambria" w:hAnsi="Cambria"/>
                <w:sz w:val="22"/>
                <w:szCs w:val="22"/>
              </w:rPr>
              <w:lastRenderedPageBreak/>
              <w:t>powoływanie opiekunów lat, grup naukowych, zes</w:t>
            </w:r>
            <w:r>
              <w:rPr>
                <w:rFonts w:ascii="Cambria" w:hAnsi="Cambria"/>
                <w:sz w:val="22"/>
                <w:szCs w:val="22"/>
              </w:rPr>
              <w:t>połów skupiających studentów w </w:t>
            </w:r>
            <w:r w:rsidRPr="00371B93">
              <w:rPr>
                <w:rFonts w:ascii="Cambria" w:hAnsi="Cambria"/>
                <w:sz w:val="22"/>
                <w:szCs w:val="22"/>
              </w:rPr>
              <w:t>kołach zainteresowań, etc.)?</w:t>
            </w:r>
          </w:p>
        </w:tc>
        <w:tc>
          <w:tcPr>
            <w:tcW w:w="2125" w:type="dxa"/>
          </w:tcPr>
          <w:p w:rsidR="00975648" w:rsidRPr="00A515DC" w:rsidRDefault="00975648" w:rsidP="00975648">
            <w:pPr>
              <w:spacing w:after="0"/>
              <w:rPr>
                <w:rFonts w:ascii="Cambria" w:eastAsia="Calibri" w:hAnsi="Cambria" w:cs="Calibri"/>
              </w:rPr>
            </w:pPr>
            <w:r w:rsidRPr="00A515DC">
              <w:rPr>
                <w:rFonts w:ascii="Cambria" w:eastAsia="Calibri" w:hAnsi="Cambria" w:cs="Calibri"/>
              </w:rPr>
              <w:lastRenderedPageBreak/>
              <w:t xml:space="preserve">TAK. </w:t>
            </w:r>
          </w:p>
          <w:p w:rsidR="00975648" w:rsidRPr="00A515DC" w:rsidRDefault="00975648" w:rsidP="0097564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A515DC">
              <w:rPr>
                <w:rFonts w:ascii="Cambria" w:eastAsia="Calibri" w:hAnsi="Cambria" w:cs="Calibri"/>
              </w:rPr>
              <w:t>Informacje wydziałowe na ten temat:</w:t>
            </w:r>
          </w:p>
          <w:p w:rsidR="00975648" w:rsidRPr="00A515DC" w:rsidRDefault="00975648" w:rsidP="0097564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A515DC">
              <w:rPr>
                <w:rFonts w:ascii="Cambria" w:eastAsia="Calibri" w:hAnsi="Cambria" w:cs="Calibri"/>
              </w:rPr>
              <w:t xml:space="preserve">Opiekunowie roczników studenckich: </w:t>
            </w:r>
            <w:hyperlink r:id="rId11">
              <w:r w:rsidRPr="00A515DC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http://www.uwm.edu.pl/wt/studenci/opiekunowie-lat</w:t>
              </w:r>
            </w:hyperlink>
            <w:r w:rsidRPr="00A515DC">
              <w:rPr>
                <w:rFonts w:ascii="Cambria" w:eastAsia="Calibri" w:hAnsi="Cambria" w:cs="Calibri"/>
                <w:u w:val="single"/>
              </w:rPr>
              <w:t>.</w:t>
            </w:r>
          </w:p>
          <w:p w:rsidR="00975648" w:rsidRPr="00A515DC" w:rsidRDefault="00975648" w:rsidP="00975648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A515DC">
              <w:rPr>
                <w:rFonts w:ascii="Cambria" w:eastAsia="Calibri" w:hAnsi="Cambria" w:cs="Calibri"/>
              </w:rPr>
              <w:lastRenderedPageBreak/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:rsidR="00975648" w:rsidRDefault="00975648" w:rsidP="00975648">
            <w:pPr>
              <w:spacing w:after="0"/>
              <w:ind w:left="0" w:firstLine="0"/>
              <w:rPr>
                <w:rFonts w:ascii="Calibri" w:eastAsia="Calibri" w:hAnsi="Calibri" w:cs="Calibri"/>
              </w:rPr>
            </w:pPr>
            <w:r w:rsidRPr="00A515DC">
              <w:rPr>
                <w:rFonts w:ascii="Cambria" w:eastAsia="Calibri" w:hAnsi="Cambria" w:cs="Calibri"/>
              </w:rPr>
              <w:t xml:space="preserve">Szczegółowe informacje: </w:t>
            </w:r>
            <w:hyperlink r:id="rId12">
              <w:r w:rsidRPr="00A515DC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http://www.uwm.edu.pl/wt/studenci/samorzad</w:t>
              </w:r>
            </w:hyperlink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162" w:type="dxa"/>
            <w:gridSpan w:val="3"/>
          </w:tcPr>
          <w:p w:rsidR="00975648" w:rsidRPr="00975648" w:rsidRDefault="00975648" w:rsidP="00975648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975648">
              <w:rPr>
                <w:rFonts w:ascii="Cambria" w:eastAsia="Calibri" w:hAnsi="Cambria" w:cs="Calibri"/>
                <w:szCs w:val="22"/>
              </w:rPr>
              <w:lastRenderedPageBreak/>
              <w:t>Dziekan, Rada Wydziału,</w:t>
            </w:r>
          </w:p>
          <w:p w:rsidR="00975648" w:rsidRPr="00C150B5" w:rsidRDefault="00975648" w:rsidP="00975648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A515DC">
              <w:rPr>
                <w:rFonts w:ascii="Cambria" w:eastAsia="Calibri" w:hAnsi="Cambria" w:cs="Calibri"/>
                <w:szCs w:val="22"/>
              </w:rPr>
              <w:t>Wydziałowy Samorząd Studencki</w:t>
            </w:r>
          </w:p>
        </w:tc>
        <w:tc>
          <w:tcPr>
            <w:tcW w:w="2162" w:type="dxa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A515DC" w:rsidRPr="00A515DC" w:rsidRDefault="00A515DC" w:rsidP="00A515DC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Widoczny jest</w:t>
            </w:r>
            <w:r w:rsidRPr="00A515DC">
              <w:rPr>
                <w:rFonts w:ascii="Cambria" w:hAnsi="Cambria"/>
              </w:rPr>
              <w:t xml:space="preserve"> wśród studentów spadek zainteresowania działalnością kół naukowych. Rekomenduje się większe zaangażowanie nauczycieli, by ten trend zatrzymać i </w:t>
            </w:r>
            <w:r w:rsidRPr="00A515DC">
              <w:rPr>
                <w:rFonts w:ascii="Cambria" w:hAnsi="Cambria"/>
              </w:rPr>
              <w:lastRenderedPageBreak/>
              <w:t>odwrócić.</w:t>
            </w:r>
          </w:p>
          <w:p w:rsidR="00975648" w:rsidRPr="00A515DC" w:rsidRDefault="00975648" w:rsidP="00A515DC">
            <w:pPr>
              <w:contextualSpacing/>
              <w:rPr>
                <w:rFonts w:ascii="Cambria" w:hAnsi="Cambria"/>
              </w:rPr>
            </w:pPr>
          </w:p>
        </w:tc>
        <w:tc>
          <w:tcPr>
            <w:tcW w:w="2162" w:type="dxa"/>
            <w:gridSpan w:val="2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75648" w:rsidRPr="00C150B5" w:rsidTr="002072CF">
        <w:tc>
          <w:tcPr>
            <w:tcW w:w="2092" w:type="dxa"/>
          </w:tcPr>
          <w:p w:rsidR="00975648" w:rsidRPr="00A207D8" w:rsidRDefault="00975648" w:rsidP="00975648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C084C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2269" w:type="dxa"/>
            <w:gridSpan w:val="2"/>
            <w:vAlign w:val="center"/>
          </w:tcPr>
          <w:p w:rsidR="00975648" w:rsidRPr="00C150B5" w:rsidRDefault="00975648" w:rsidP="00975648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2125" w:type="dxa"/>
          </w:tcPr>
          <w:p w:rsidR="00975648" w:rsidRPr="00975648" w:rsidRDefault="00975648" w:rsidP="00975648">
            <w:pPr>
              <w:ind w:left="0" w:firstLine="0"/>
              <w:contextualSpacing/>
              <w:rPr>
                <w:rFonts w:ascii="Cambria" w:hAnsi="Cambria"/>
              </w:rPr>
            </w:pPr>
            <w:r w:rsidRPr="00975648">
              <w:rPr>
                <w:rFonts w:ascii="Cambria" w:hAnsi="Cambria"/>
              </w:rPr>
              <w:t>Tak. Regularnie przeprowadza się akcje promocyjno-informacyjne w tym zakresie.</w:t>
            </w:r>
          </w:p>
        </w:tc>
        <w:tc>
          <w:tcPr>
            <w:tcW w:w="2162" w:type="dxa"/>
            <w:gridSpan w:val="3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75648" w:rsidRPr="00C150B5" w:rsidTr="002072CF">
        <w:tc>
          <w:tcPr>
            <w:tcW w:w="2092" w:type="dxa"/>
          </w:tcPr>
          <w:p w:rsidR="00975648" w:rsidRPr="00A207D8" w:rsidRDefault="00975648" w:rsidP="00975648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C084C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2269" w:type="dxa"/>
            <w:gridSpan w:val="2"/>
            <w:vAlign w:val="center"/>
          </w:tcPr>
          <w:p w:rsidR="00975648" w:rsidRPr="00C150B5" w:rsidRDefault="00975648" w:rsidP="00975648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Czy jednostka promuje krajowe i </w:t>
            </w:r>
            <w:r w:rsidRPr="00371B93">
              <w:rPr>
                <w:rFonts w:ascii="Cambria" w:hAnsi="Cambria"/>
                <w:sz w:val="22"/>
                <w:szCs w:val="22"/>
              </w:rPr>
              <w:t>zagraniczne programy mobilności studentów i doktorantów?</w:t>
            </w:r>
          </w:p>
        </w:tc>
        <w:tc>
          <w:tcPr>
            <w:tcW w:w="2125" w:type="dxa"/>
          </w:tcPr>
          <w:p w:rsidR="00975648" w:rsidRPr="00975648" w:rsidRDefault="00975648" w:rsidP="00A515DC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975648">
              <w:rPr>
                <w:rFonts w:ascii="Cambria" w:eastAsia="Calibri" w:hAnsi="Cambria" w:cs="Calibri"/>
                <w:szCs w:val="22"/>
              </w:rPr>
              <w:t>TAK.</w:t>
            </w:r>
          </w:p>
          <w:p w:rsidR="00975648" w:rsidRPr="00C150B5" w:rsidRDefault="00975648" w:rsidP="00A515DC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A515DC">
              <w:rPr>
                <w:rFonts w:ascii="Cambria" w:eastAsia="Calibri" w:hAnsi="Cambria" w:cs="Calibri"/>
                <w:szCs w:val="22"/>
              </w:rPr>
              <w:t xml:space="preserve">Na wydziale funkcjonuje program Erasmus i Most służące wymianie międzyuczelnianej studentów. Regularnie </w:t>
            </w:r>
            <w:r w:rsidRPr="00A515DC">
              <w:rPr>
                <w:rFonts w:ascii="Cambria" w:eastAsia="Calibri" w:hAnsi="Cambria" w:cs="Calibri"/>
                <w:color w:val="000000"/>
                <w:szCs w:val="22"/>
              </w:rPr>
              <w:t>przeprowadza się akcje promocyjno-informacyjne w tym zakresie.</w:t>
            </w:r>
          </w:p>
        </w:tc>
        <w:tc>
          <w:tcPr>
            <w:tcW w:w="2162" w:type="dxa"/>
            <w:gridSpan w:val="3"/>
          </w:tcPr>
          <w:p w:rsidR="00A515DC" w:rsidRPr="00A515DC" w:rsidRDefault="00A515DC" w:rsidP="00A515D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A515DC">
              <w:rPr>
                <w:rFonts w:ascii="Cambria" w:hAnsi="Cambria"/>
              </w:rPr>
              <w:t xml:space="preserve">Koordynator Wydziałowy </w:t>
            </w:r>
          </w:p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975648" w:rsidRPr="00A515DC" w:rsidRDefault="00A515DC" w:rsidP="00A515DC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>
              <w:rPr>
                <w:rFonts w:ascii="Cambria" w:eastAsia="Calibri" w:hAnsi="Cambria" w:cs="Calibri"/>
                <w:szCs w:val="22"/>
              </w:rPr>
              <w:t>Widoczne jest m</w:t>
            </w:r>
            <w:r w:rsidRPr="00A515DC">
              <w:rPr>
                <w:rFonts w:ascii="Cambria" w:eastAsia="Calibri" w:hAnsi="Cambria" w:cs="Calibri"/>
                <w:szCs w:val="22"/>
              </w:rPr>
              <w:t>ałe zainteresowanie studentów</w:t>
            </w:r>
            <w:r>
              <w:rPr>
                <w:rFonts w:ascii="Cambria" w:eastAsia="Calibri" w:hAnsi="Cambria" w:cs="Calibri"/>
                <w:szCs w:val="22"/>
              </w:rPr>
              <w:t xml:space="preserve"> mobilnością</w:t>
            </w:r>
            <w:r w:rsidRPr="00A515DC">
              <w:rPr>
                <w:rFonts w:ascii="Cambria" w:eastAsia="Calibri" w:hAnsi="Cambria" w:cs="Calibri"/>
                <w:szCs w:val="22"/>
              </w:rPr>
              <w:t xml:space="preserve">, spowodowane niską samooceną w zakresie znajomości języków obcych i małą zamożnością, co wymusza pracę zarobkową, uniemożliwiając dłuższe wyjazdy za granicę. Zaleca się </w:t>
            </w:r>
            <w:r w:rsidRPr="00A515DC">
              <w:rPr>
                <w:rFonts w:ascii="Cambria" w:eastAsia="Calibri" w:hAnsi="Cambria" w:cs="Calibri"/>
                <w:szCs w:val="22"/>
              </w:rPr>
              <w:lastRenderedPageBreak/>
              <w:t>organizowanie kursów językowych i szukani</w:t>
            </w:r>
            <w:r>
              <w:rPr>
                <w:rFonts w:ascii="Cambria" w:eastAsia="Calibri" w:hAnsi="Cambria" w:cs="Calibri"/>
                <w:szCs w:val="22"/>
              </w:rPr>
              <w:t xml:space="preserve">e </w:t>
            </w:r>
            <w:r w:rsidRPr="00A515DC">
              <w:rPr>
                <w:rFonts w:ascii="Cambria" w:eastAsia="Calibri" w:hAnsi="Cambria" w:cs="Calibri"/>
                <w:szCs w:val="22"/>
              </w:rPr>
              <w:t>możliwości wsparcia finansowego studentów.</w:t>
            </w:r>
          </w:p>
        </w:tc>
        <w:tc>
          <w:tcPr>
            <w:tcW w:w="2162" w:type="dxa"/>
            <w:gridSpan w:val="2"/>
          </w:tcPr>
          <w:p w:rsidR="00975648" w:rsidRPr="00C150B5" w:rsidRDefault="00975648" w:rsidP="00975648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2072CF" w:rsidRPr="00C150B5" w:rsidTr="003A5D51">
        <w:tc>
          <w:tcPr>
            <w:tcW w:w="2092" w:type="dxa"/>
            <w:tcBorders>
              <w:bottom w:val="single" w:sz="4" w:space="0" w:color="auto"/>
            </w:tcBorders>
          </w:tcPr>
          <w:p w:rsidR="002072CF" w:rsidRPr="00C150B5" w:rsidRDefault="002072CF" w:rsidP="00975648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vAlign w:val="center"/>
          </w:tcPr>
          <w:p w:rsidR="002072CF" w:rsidRPr="00C150B5" w:rsidRDefault="002072CF" w:rsidP="002072CF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2072CF" w:rsidRPr="002072CF" w:rsidRDefault="002072CF" w:rsidP="002072CF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Pr="002072CF">
              <w:rPr>
                <w:rFonts w:ascii="Cambria" w:hAnsi="Cambria"/>
              </w:rPr>
              <w:t>Możliwość publikowania w czasopismach wydziałowych</w:t>
            </w:r>
            <w:r>
              <w:rPr>
                <w:rFonts w:ascii="Cambria" w:hAnsi="Cambria"/>
              </w:rPr>
              <w:t>.</w:t>
            </w:r>
          </w:p>
          <w:p w:rsidR="002072CF" w:rsidRPr="002072CF" w:rsidRDefault="002072CF" w:rsidP="002072CF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Pr="002072CF">
              <w:rPr>
                <w:rFonts w:ascii="Cambria" w:hAnsi="Cambria"/>
              </w:rPr>
              <w:t>Możliwość uczestnictwa w wykładach otwartych „</w:t>
            </w:r>
            <w:proofErr w:type="spellStart"/>
            <w:r w:rsidRPr="002072CF">
              <w:rPr>
                <w:rFonts w:ascii="Cambria" w:hAnsi="Cambria"/>
              </w:rPr>
              <w:t>Disputationes</w:t>
            </w:r>
            <w:proofErr w:type="spellEnd"/>
            <w:r w:rsidRPr="002072CF">
              <w:rPr>
                <w:rFonts w:ascii="Cambria" w:hAnsi="Cambria"/>
              </w:rPr>
              <w:t xml:space="preserve"> </w:t>
            </w:r>
            <w:proofErr w:type="spellStart"/>
            <w:r w:rsidRPr="002072CF">
              <w:rPr>
                <w:rFonts w:ascii="Cambria" w:hAnsi="Cambria"/>
              </w:rPr>
              <w:t>Theologicae</w:t>
            </w:r>
            <w:proofErr w:type="spellEnd"/>
            <w:r w:rsidRPr="002072CF">
              <w:rPr>
                <w:rFonts w:ascii="Cambria" w:hAnsi="Cambria"/>
              </w:rPr>
              <w:t>”, które odbywają się raz w miesiącu i popularyzują badania naukowe prowadzone przez pracowników jednostki</w:t>
            </w:r>
            <w:r>
              <w:rPr>
                <w:rFonts w:ascii="Cambria" w:hAnsi="Cambria"/>
              </w:rPr>
              <w:t>.</w:t>
            </w:r>
          </w:p>
          <w:p w:rsidR="002072CF" w:rsidRDefault="002072CF" w:rsidP="002072CF">
            <w:pPr>
              <w:ind w:left="0" w:firstLine="0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Pr="002072CF">
              <w:rPr>
                <w:rFonts w:ascii="Cambria" w:hAnsi="Cambria"/>
              </w:rPr>
              <w:t xml:space="preserve">Organizowana przez wydział </w:t>
            </w:r>
            <w:r>
              <w:rPr>
                <w:rFonts w:ascii="Cambria" w:hAnsi="Cambria"/>
              </w:rPr>
              <w:t>o</w:t>
            </w:r>
            <w:r w:rsidRPr="002072CF">
              <w:rPr>
                <w:rFonts w:ascii="Cambria" w:hAnsi="Cambria"/>
              </w:rPr>
              <w:t>gólnopolska Olimpiada Wiedzy o Rodzinie dostarcza studentom i doktorantom materiału badawczego.</w:t>
            </w:r>
          </w:p>
          <w:p w:rsidR="002072CF" w:rsidRPr="006B00F6" w:rsidRDefault="002072CF" w:rsidP="006B00F6">
            <w:pPr>
              <w:contextualSpacing/>
              <w:rPr>
                <w:rFonts w:ascii="Cambria" w:hAnsi="Cambria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2072CF" w:rsidRPr="006B00F6" w:rsidRDefault="002072CF" w:rsidP="006B00F6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2072CF" w:rsidRPr="00C150B5" w:rsidRDefault="002072CF" w:rsidP="006B00F6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:rsidR="002072CF" w:rsidRPr="00C150B5" w:rsidRDefault="002072CF" w:rsidP="006B00F6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072CF" w:rsidRPr="00C150B5" w:rsidRDefault="002072CF" w:rsidP="006B00F6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975648" w:rsidRPr="00C150B5" w:rsidTr="0061573D">
        <w:tc>
          <w:tcPr>
            <w:tcW w:w="15134" w:type="dxa"/>
            <w:gridSpan w:val="13"/>
            <w:shd w:val="clear" w:color="auto" w:fill="FFFFFF"/>
          </w:tcPr>
          <w:p w:rsidR="00975648" w:rsidRPr="00C150B5" w:rsidRDefault="00975648" w:rsidP="00975648">
            <w:pPr>
              <w:pStyle w:val="Akapitzlist"/>
              <w:numPr>
                <w:ilvl w:val="0"/>
                <w:numId w:val="47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150B5">
              <w:rPr>
                <w:rFonts w:ascii="Cambria" w:hAnsi="Cambria"/>
                <w:b/>
                <w:bCs/>
                <w:sz w:val="24"/>
                <w:szCs w:val="24"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BB00AB" w:rsidRPr="00C150B5" w:rsidTr="002072CF">
        <w:tc>
          <w:tcPr>
            <w:tcW w:w="2092" w:type="dxa"/>
          </w:tcPr>
          <w:p w:rsidR="00BB00AB" w:rsidRPr="00A207D8" w:rsidRDefault="00BB00AB" w:rsidP="00BB00A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BB00AB" w:rsidRPr="00A207D8" w:rsidRDefault="00BB00AB" w:rsidP="00BB00AB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Czy jednostka aktualizuje stronę interne</w:t>
            </w:r>
            <w:r>
              <w:rPr>
                <w:rFonts w:ascii="Cambria" w:hAnsi="Cambria"/>
                <w:bCs/>
                <w:sz w:val="22"/>
                <w:szCs w:val="22"/>
              </w:rPr>
              <w:t>tową, prezentującą informacje o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wydziale i jednostkach 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lastRenderedPageBreak/>
              <w:t xml:space="preserve">wydziałowych,  prowadzonych programach kształcenia (promocja kierunków studiów, </w:t>
            </w:r>
            <w:r w:rsidRPr="00371B93">
              <w:rPr>
                <w:rFonts w:ascii="Cambria" w:hAnsi="Cambria"/>
                <w:iCs/>
                <w:sz w:val="22"/>
                <w:szCs w:val="22"/>
              </w:rPr>
              <w:t>zakresów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 studiów podyplomowych, kursów dokształ</w:t>
            </w:r>
            <w:bookmarkStart w:id="0" w:name="_GoBack"/>
            <w:bookmarkEnd w:id="0"/>
            <w:r w:rsidRPr="00371B93">
              <w:rPr>
                <w:rFonts w:ascii="Cambria" w:hAnsi="Cambria"/>
                <w:bCs/>
                <w:sz w:val="22"/>
                <w:szCs w:val="22"/>
              </w:rPr>
              <w:t>cających, sylabusy, organizacja roku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akademickiego, plany studiów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rozkład</w:t>
            </w:r>
            <w:r>
              <w:rPr>
                <w:rFonts w:ascii="Cambria" w:hAnsi="Cambria"/>
                <w:bCs/>
                <w:sz w:val="22"/>
                <w:szCs w:val="22"/>
              </w:rPr>
              <w:t>y zajęć dydaktycznych), misję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obszary działania jednostki (współpraca ze środowiskiem naukowym krajowym i zagranicznym, współpr</w:t>
            </w:r>
            <w:r>
              <w:rPr>
                <w:rFonts w:ascii="Cambria" w:hAnsi="Cambria"/>
                <w:bCs/>
                <w:sz w:val="22"/>
                <w:szCs w:val="22"/>
              </w:rPr>
              <w:t>aca z gospodarką i regionem, z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125" w:type="dxa"/>
          </w:tcPr>
          <w:p w:rsidR="00BB00AB" w:rsidRDefault="00BB00AB" w:rsidP="00BB00AB">
            <w:pPr>
              <w:spacing w:after="0"/>
              <w:rPr>
                <w:rFonts w:ascii="Cambria" w:eastAsia="Calibri" w:hAnsi="Cambria" w:cs="Calibri"/>
              </w:rPr>
            </w:pPr>
            <w:r w:rsidRPr="00BB00AB">
              <w:rPr>
                <w:rFonts w:ascii="Cambria" w:eastAsia="Calibri" w:hAnsi="Cambria" w:cs="Calibri"/>
              </w:rPr>
              <w:lastRenderedPageBreak/>
              <w:t>TAK.</w:t>
            </w:r>
          </w:p>
          <w:p w:rsidR="00BB00AB" w:rsidRPr="00BB00AB" w:rsidRDefault="00BB00AB" w:rsidP="00BB00AB">
            <w:pPr>
              <w:spacing w:after="0"/>
              <w:rPr>
                <w:rFonts w:ascii="Cambria" w:eastAsia="Calibri" w:hAnsi="Cambria" w:cs="Calibri"/>
              </w:rPr>
            </w:pPr>
            <w:hyperlink r:id="rId13" w:history="1">
              <w:r w:rsidRPr="00AA3786">
                <w:rPr>
                  <w:rStyle w:val="Hipercze"/>
                  <w:rFonts w:ascii="Cambria" w:eastAsia="Calibri" w:hAnsi="Cambria" w:cs="Calibri"/>
                </w:rPr>
                <w:t>http://www.uwm.edu.pl/wt/</w:t>
              </w:r>
            </w:hyperlink>
          </w:p>
        </w:tc>
        <w:tc>
          <w:tcPr>
            <w:tcW w:w="2162" w:type="dxa"/>
            <w:gridSpan w:val="3"/>
          </w:tcPr>
          <w:p w:rsidR="00BB00AB" w:rsidRPr="00BB00AB" w:rsidRDefault="00BB00AB" w:rsidP="00BB00AB">
            <w:pPr>
              <w:ind w:left="0" w:firstLine="0"/>
              <w:contextualSpacing/>
              <w:rPr>
                <w:rFonts w:ascii="Cambria" w:hAnsi="Cambria"/>
              </w:rPr>
            </w:pPr>
            <w:r w:rsidRPr="00BB00AB">
              <w:rPr>
                <w:rFonts w:ascii="Cambria" w:hAnsi="Cambria"/>
              </w:rPr>
              <w:t>Dziekan, prodziekani, administrator strony WWW, pracownicy administracyjni</w:t>
            </w:r>
          </w:p>
        </w:tc>
        <w:tc>
          <w:tcPr>
            <w:tcW w:w="2162" w:type="dxa"/>
          </w:tcPr>
          <w:p w:rsidR="00BB00AB" w:rsidRPr="00BB00AB" w:rsidRDefault="00BB00AB" w:rsidP="00BB00AB">
            <w:pPr>
              <w:ind w:left="0" w:firstLine="0"/>
              <w:contextualSpacing/>
              <w:rPr>
                <w:rFonts w:ascii="Cambria" w:hAnsi="Cambria"/>
              </w:rPr>
            </w:pPr>
            <w:r w:rsidRPr="00BB00AB">
              <w:rPr>
                <w:rFonts w:ascii="Cambria" w:hAnsi="Cambria"/>
              </w:rPr>
              <w:t xml:space="preserve">Od wielu lat ta sfera aktywności wydziałowej znajduje uznanie wśród studentów, nauczycieli i innych użytkowników Internetu.  Obecnie </w:t>
            </w:r>
            <w:r w:rsidRPr="00BB00AB">
              <w:rPr>
                <w:rFonts w:ascii="Cambria" w:hAnsi="Cambria"/>
              </w:rPr>
              <w:lastRenderedPageBreak/>
              <w:t>strona Wydziału jest dostępna w szablonie ogólnouczelnianym.</w:t>
            </w:r>
          </w:p>
        </w:tc>
        <w:tc>
          <w:tcPr>
            <w:tcW w:w="2162" w:type="dxa"/>
            <w:gridSpan w:val="3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B00AB" w:rsidRPr="00C150B5" w:rsidTr="002072CF">
        <w:tc>
          <w:tcPr>
            <w:tcW w:w="2092" w:type="dxa"/>
          </w:tcPr>
          <w:p w:rsidR="00BB00AB" w:rsidRPr="000F4DA0" w:rsidRDefault="00BB00AB" w:rsidP="00BB00A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2269" w:type="dxa"/>
            <w:gridSpan w:val="2"/>
            <w:vAlign w:val="center"/>
          </w:tcPr>
          <w:p w:rsidR="00BB00AB" w:rsidRPr="00A207D8" w:rsidRDefault="00BB00AB" w:rsidP="00BB00AB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Czy jednostka 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lastRenderedPageBreak/>
              <w:t>publikuje wewnętrzny system zapewniania jakości kształcenia (np. procedury, wyniki badań ankietowych dotyczących procesu kształcenia)?</w:t>
            </w:r>
          </w:p>
        </w:tc>
        <w:tc>
          <w:tcPr>
            <w:tcW w:w="2125" w:type="dxa"/>
          </w:tcPr>
          <w:p w:rsidR="00BB00AB" w:rsidRPr="00BB00AB" w:rsidRDefault="00BB00AB" w:rsidP="00BB00AB">
            <w:pPr>
              <w:contextualSpacing/>
              <w:jc w:val="both"/>
              <w:rPr>
                <w:rFonts w:ascii="Cambria" w:hAnsi="Cambria"/>
              </w:rPr>
            </w:pPr>
            <w:r w:rsidRPr="00BB00AB">
              <w:rPr>
                <w:rFonts w:ascii="Cambria" w:hAnsi="Cambria"/>
              </w:rPr>
              <w:lastRenderedPageBreak/>
              <w:t>TAK</w:t>
            </w:r>
          </w:p>
          <w:p w:rsidR="00BB00AB" w:rsidRPr="00C150B5" w:rsidRDefault="00BB00AB" w:rsidP="00BB00AB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BB00AB">
              <w:rPr>
                <w:rFonts w:ascii="Cambria" w:hAnsi="Cambria"/>
              </w:rPr>
              <w:lastRenderedPageBreak/>
              <w:t>Raporty sporządzone przez Zespół są zamieszane na stronie wydziałowej (</w:t>
            </w:r>
            <w:hyperlink r:id="rId14">
              <w:r w:rsidRPr="00AA3786">
                <w:rPr>
                  <w:rStyle w:val="Hipercze"/>
                  <w:rFonts w:ascii="Cambria" w:hAnsi="Cambria"/>
                </w:rPr>
                <w:t>http://www.uwm.edu.pl/wt/pracownicy</w:t>
              </w:r>
            </w:hyperlink>
            <w:r w:rsidRPr="00BB00AB">
              <w:rPr>
                <w:rFonts w:ascii="Cambria" w:hAnsi="Cambria"/>
              </w:rPr>
              <w:t>) w zakładce: poczta nauczycieli.</w:t>
            </w:r>
          </w:p>
        </w:tc>
        <w:tc>
          <w:tcPr>
            <w:tcW w:w="2162" w:type="dxa"/>
            <w:gridSpan w:val="3"/>
          </w:tcPr>
          <w:p w:rsidR="00BB00AB" w:rsidRPr="00BB00AB" w:rsidRDefault="00BB00AB" w:rsidP="00BB00AB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BB00AB">
              <w:rPr>
                <w:rFonts w:ascii="Cambria" w:eastAsia="Calibri" w:hAnsi="Cambria" w:cs="Calibri"/>
              </w:rPr>
              <w:lastRenderedPageBreak/>
              <w:t xml:space="preserve">Prodziekan ds. </w:t>
            </w:r>
            <w:r w:rsidRPr="00BB00AB">
              <w:rPr>
                <w:rFonts w:ascii="Cambria" w:eastAsia="Calibri" w:hAnsi="Cambria" w:cs="Calibri"/>
              </w:rPr>
              <w:lastRenderedPageBreak/>
              <w:t>Kształcenia</w:t>
            </w:r>
          </w:p>
        </w:tc>
        <w:tc>
          <w:tcPr>
            <w:tcW w:w="2162" w:type="dxa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B00AB" w:rsidRPr="00C150B5" w:rsidTr="002072CF">
        <w:tc>
          <w:tcPr>
            <w:tcW w:w="2092" w:type="dxa"/>
          </w:tcPr>
          <w:p w:rsidR="00BB00AB" w:rsidRPr="000F4DA0" w:rsidRDefault="00BB00AB" w:rsidP="00BB00A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3</w:t>
            </w:r>
          </w:p>
        </w:tc>
        <w:tc>
          <w:tcPr>
            <w:tcW w:w="2269" w:type="dxa"/>
            <w:gridSpan w:val="2"/>
            <w:vAlign w:val="center"/>
          </w:tcPr>
          <w:p w:rsidR="00BB00AB" w:rsidRPr="00A207D8" w:rsidRDefault="00BB00AB" w:rsidP="00BB00A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Czy jednostka publikuje informacje o liczbie</w:t>
            </w:r>
            <w:r w:rsidR="00183EC4"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absolwentów?</w:t>
            </w:r>
          </w:p>
        </w:tc>
        <w:tc>
          <w:tcPr>
            <w:tcW w:w="2125" w:type="dxa"/>
          </w:tcPr>
          <w:p w:rsidR="00BB00AB" w:rsidRPr="00183EC4" w:rsidRDefault="00183EC4" w:rsidP="00183EC4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183EC4">
              <w:rPr>
                <w:rFonts w:ascii="Cambria" w:eastAsia="Calibri" w:hAnsi="Cambria" w:cs="Calibri"/>
              </w:rPr>
              <w:t>Tak, na stronie internetowej Wydziału (</w:t>
            </w:r>
            <w:hyperlink r:id="rId15">
              <w:r w:rsidRPr="00183EC4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http://www.uwm.edu.pl/wt/wydzial/historia-wydzialu</w:t>
              </w:r>
            </w:hyperlink>
            <w:r w:rsidRPr="00183EC4">
              <w:rPr>
                <w:rFonts w:ascii="Cambria" w:eastAsia="Calibri" w:hAnsi="Cambria" w:cs="Calibri"/>
              </w:rPr>
              <w:t>).</w:t>
            </w:r>
          </w:p>
        </w:tc>
        <w:tc>
          <w:tcPr>
            <w:tcW w:w="2162" w:type="dxa"/>
            <w:gridSpan w:val="3"/>
          </w:tcPr>
          <w:p w:rsidR="00BB00AB" w:rsidRPr="00183EC4" w:rsidRDefault="00183EC4" w:rsidP="00BB00AB">
            <w:pPr>
              <w:contextualSpacing/>
              <w:jc w:val="both"/>
              <w:rPr>
                <w:rFonts w:ascii="Cambria" w:hAnsi="Cambria"/>
              </w:rPr>
            </w:pPr>
            <w:r w:rsidRPr="00183EC4">
              <w:rPr>
                <w:rFonts w:ascii="Cambria" w:hAnsi="Cambria"/>
              </w:rPr>
              <w:t>Dziekan</w:t>
            </w:r>
          </w:p>
        </w:tc>
        <w:tc>
          <w:tcPr>
            <w:tcW w:w="2162" w:type="dxa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3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B00AB" w:rsidRPr="00C150B5" w:rsidTr="002072CF">
        <w:tc>
          <w:tcPr>
            <w:tcW w:w="2092" w:type="dxa"/>
          </w:tcPr>
          <w:p w:rsidR="00BB00AB" w:rsidRPr="000F4DA0" w:rsidRDefault="00BB00AB" w:rsidP="00BB00A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4</w:t>
            </w:r>
          </w:p>
        </w:tc>
        <w:tc>
          <w:tcPr>
            <w:tcW w:w="2269" w:type="dxa"/>
            <w:gridSpan w:val="2"/>
            <w:vAlign w:val="center"/>
          </w:tcPr>
          <w:p w:rsidR="00BB00AB" w:rsidRPr="00A207D8" w:rsidRDefault="00BB00AB" w:rsidP="00BB00A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Czy jednostka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prowadzi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 internetowy blok serwisowy zawierający informacje kierow</w:t>
            </w:r>
            <w:r>
              <w:rPr>
                <w:rFonts w:ascii="Cambria" w:hAnsi="Cambria"/>
                <w:bCs/>
                <w:sz w:val="22"/>
                <w:szCs w:val="22"/>
              </w:rPr>
              <w:t>ane do studentów, doktorantów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pracowników dotyczące bieżącej działalności jednostki?</w:t>
            </w:r>
          </w:p>
        </w:tc>
        <w:tc>
          <w:tcPr>
            <w:tcW w:w="2125" w:type="dxa"/>
          </w:tcPr>
          <w:p w:rsidR="00183EC4" w:rsidRPr="00183EC4" w:rsidRDefault="00183EC4" w:rsidP="00183EC4">
            <w:pPr>
              <w:ind w:left="0" w:firstLine="0"/>
              <w:contextualSpacing/>
              <w:rPr>
                <w:rFonts w:ascii="Cambria" w:hAnsi="Cambria"/>
              </w:rPr>
            </w:pPr>
            <w:r w:rsidRPr="00183EC4">
              <w:rPr>
                <w:rFonts w:ascii="Cambria" w:hAnsi="Cambria"/>
              </w:rPr>
              <w:t xml:space="preserve">TAK </w:t>
            </w:r>
          </w:p>
          <w:p w:rsidR="00183EC4" w:rsidRPr="00183EC4" w:rsidRDefault="00183EC4" w:rsidP="00183EC4">
            <w:pPr>
              <w:ind w:left="0" w:firstLine="0"/>
              <w:contextualSpacing/>
              <w:rPr>
                <w:rFonts w:ascii="Cambria" w:hAnsi="Cambria"/>
              </w:rPr>
            </w:pPr>
            <w:hyperlink r:id="rId16">
              <w:r w:rsidRPr="00AA3786">
                <w:rPr>
                  <w:rStyle w:val="Hipercze"/>
                  <w:rFonts w:ascii="Cambria" w:hAnsi="Cambria"/>
                </w:rPr>
                <w:t>http://www.uwm.edu.pl/wt/</w:t>
              </w:r>
            </w:hyperlink>
            <w:r w:rsidRPr="00183EC4">
              <w:rPr>
                <w:rFonts w:ascii="Cambria" w:hAnsi="Cambria"/>
              </w:rPr>
              <w:t xml:space="preserve">. </w:t>
            </w:r>
          </w:p>
          <w:p w:rsidR="00BB00AB" w:rsidRPr="00C150B5" w:rsidRDefault="00183EC4" w:rsidP="00183EC4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183EC4">
              <w:rPr>
                <w:rFonts w:ascii="Cambria" w:hAnsi="Cambria"/>
              </w:rPr>
              <w:t>Ponadto funkcjonują strony internetowe katedr wydziałowych.</w:t>
            </w:r>
          </w:p>
        </w:tc>
        <w:tc>
          <w:tcPr>
            <w:tcW w:w="2162" w:type="dxa"/>
            <w:gridSpan w:val="3"/>
          </w:tcPr>
          <w:p w:rsidR="00BB00AB" w:rsidRPr="00183EC4" w:rsidRDefault="00183EC4" w:rsidP="00BB00A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183EC4">
              <w:rPr>
                <w:rFonts w:ascii="Cambria" w:eastAsia="Calibri" w:hAnsi="Cambria" w:cs="Calibri"/>
              </w:rPr>
              <w:t>Dziekan, prodziekani, administrator strony WWW, pracownicy administracyjni</w:t>
            </w:r>
          </w:p>
        </w:tc>
        <w:tc>
          <w:tcPr>
            <w:tcW w:w="2162" w:type="dxa"/>
          </w:tcPr>
          <w:p w:rsidR="00BB00AB" w:rsidRPr="00183EC4" w:rsidRDefault="00183EC4" w:rsidP="00BB00A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183EC4">
              <w:rPr>
                <w:rFonts w:ascii="Cambria" w:eastAsia="Calibri" w:hAnsi="Cambria" w:cs="Calibri"/>
              </w:rPr>
              <w:t>Wydziałowy serwis internetowy jest aktualizowany. Wyodrębniona jest też zakładka „Ogłoszenia dla studentów”; „Nowości wydawnicze”; „Erasmus +”; „Plan zajęć”; „Olimpiada o rodzinie” oraz „Zmiany w planie”. Ponadto, na stronie internetowej są publikowane zapowiedzi wydarzeń i nowości.</w:t>
            </w:r>
          </w:p>
        </w:tc>
        <w:tc>
          <w:tcPr>
            <w:tcW w:w="2162" w:type="dxa"/>
            <w:gridSpan w:val="3"/>
          </w:tcPr>
          <w:p w:rsidR="00BB00AB" w:rsidRPr="00C150B5" w:rsidRDefault="00BB00AB" w:rsidP="00BB00A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62" w:type="dxa"/>
            <w:gridSpan w:val="2"/>
          </w:tcPr>
          <w:p w:rsidR="00BB00AB" w:rsidRPr="00C150B5" w:rsidRDefault="00BB00AB" w:rsidP="00BB00A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B00AB" w:rsidRPr="00C150B5" w:rsidTr="002072CF">
        <w:tc>
          <w:tcPr>
            <w:tcW w:w="2092" w:type="dxa"/>
          </w:tcPr>
          <w:p w:rsidR="00BB00AB" w:rsidRPr="000F4DA0" w:rsidRDefault="00BB00AB" w:rsidP="00BB00A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2269" w:type="dxa"/>
            <w:gridSpan w:val="2"/>
            <w:vAlign w:val="center"/>
          </w:tcPr>
          <w:p w:rsidR="00BB00AB" w:rsidRPr="00C150B5" w:rsidRDefault="00BB00AB" w:rsidP="00183EC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125" w:type="dxa"/>
          </w:tcPr>
          <w:p w:rsidR="00BB00AB" w:rsidRPr="00183EC4" w:rsidRDefault="00183EC4" w:rsidP="00183EC4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183EC4">
              <w:rPr>
                <w:rFonts w:ascii="Cambria" w:eastAsia="Calibri" w:hAnsi="Cambria" w:cs="Calibri"/>
              </w:rPr>
              <w:t>Dodatkowe kanały informacji o Wydzia</w:t>
            </w:r>
            <w:r>
              <w:rPr>
                <w:rFonts w:ascii="Cambria" w:eastAsia="Calibri" w:hAnsi="Cambria" w:cs="Calibri"/>
              </w:rPr>
              <w:t>le</w:t>
            </w:r>
          </w:p>
        </w:tc>
        <w:tc>
          <w:tcPr>
            <w:tcW w:w="2162" w:type="dxa"/>
            <w:gridSpan w:val="3"/>
          </w:tcPr>
          <w:p w:rsidR="00BB00AB" w:rsidRPr="00183EC4" w:rsidRDefault="00183EC4" w:rsidP="00183EC4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183EC4">
              <w:rPr>
                <w:rFonts w:ascii="Cambria" w:eastAsia="Calibri" w:hAnsi="Cambria" w:cs="Calibri"/>
              </w:rPr>
              <w:t>Administrator strony WWW</w:t>
            </w:r>
          </w:p>
        </w:tc>
        <w:tc>
          <w:tcPr>
            <w:tcW w:w="2162" w:type="dxa"/>
          </w:tcPr>
          <w:p w:rsidR="00BB00AB" w:rsidRPr="00183EC4" w:rsidRDefault="00183EC4" w:rsidP="00183EC4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183EC4">
              <w:rPr>
                <w:rFonts w:ascii="Cambria" w:eastAsia="Calibri" w:hAnsi="Cambria" w:cs="Calibri"/>
              </w:rPr>
              <w:t xml:space="preserve">Wydział posiada konta na portalach społecznościowych: Facebook, </w:t>
            </w:r>
            <w:proofErr w:type="spellStart"/>
            <w:r w:rsidRPr="00183EC4">
              <w:rPr>
                <w:rFonts w:ascii="Cambria" w:eastAsia="Calibri" w:hAnsi="Cambria" w:cs="Calibri"/>
              </w:rPr>
              <w:t>Youtube</w:t>
            </w:r>
            <w:proofErr w:type="spellEnd"/>
            <w:r w:rsidRPr="00183EC4">
              <w:rPr>
                <w:rFonts w:ascii="Cambria" w:eastAsia="Calibri" w:hAnsi="Cambria" w:cs="Calibri"/>
              </w:rPr>
              <w:t xml:space="preserve">. Ponadto informacje z życia Wydziału są </w:t>
            </w:r>
            <w:r w:rsidRPr="00183EC4">
              <w:rPr>
                <w:rFonts w:ascii="Cambria" w:eastAsia="Calibri" w:hAnsi="Cambria" w:cs="Calibri"/>
              </w:rPr>
              <w:lastRenderedPageBreak/>
              <w:t>publikowane i rozpowszechniane również w Gościu Niedzielnym, Posłańcu Warmińskim, Radiu Plus, Radiu Olsztyn oraz Radiu UWM FM.</w:t>
            </w:r>
          </w:p>
        </w:tc>
        <w:tc>
          <w:tcPr>
            <w:tcW w:w="2162" w:type="dxa"/>
            <w:gridSpan w:val="3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2" w:type="dxa"/>
            <w:gridSpan w:val="2"/>
          </w:tcPr>
          <w:p w:rsidR="00BB00AB" w:rsidRPr="00C150B5" w:rsidRDefault="00BB00AB" w:rsidP="00BB00AB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32C82" w:rsidRPr="00C150B5" w:rsidRDefault="00232C82" w:rsidP="00232C82">
      <w:pPr>
        <w:spacing w:after="0"/>
        <w:jc w:val="both"/>
        <w:rPr>
          <w:rFonts w:ascii="Cambria" w:hAnsi="Cambria"/>
          <w:sz w:val="24"/>
          <w:szCs w:val="24"/>
        </w:rPr>
      </w:pPr>
      <w:r w:rsidRPr="00C150B5">
        <w:rPr>
          <w:rFonts w:ascii="Cambria" w:hAnsi="Cambria"/>
          <w:sz w:val="24"/>
          <w:szCs w:val="24"/>
        </w:rPr>
        <w:t xml:space="preserve">*      dobre praktyki </w:t>
      </w:r>
    </w:p>
    <w:p w:rsidR="006F21DF" w:rsidRPr="00C150B5" w:rsidRDefault="00232C82" w:rsidP="00263F0A">
      <w:pPr>
        <w:spacing w:after="0"/>
        <w:jc w:val="both"/>
        <w:rPr>
          <w:sz w:val="24"/>
          <w:szCs w:val="24"/>
        </w:rPr>
      </w:pPr>
      <w:r w:rsidRPr="00C150B5">
        <w:rPr>
          <w:rFonts w:ascii="Cambria" w:hAnsi="Cambria"/>
          <w:sz w:val="24"/>
          <w:szCs w:val="24"/>
        </w:rPr>
        <w:t xml:space="preserve">* *   stwierdzone uchybienia i braki, zalecenia i </w:t>
      </w:r>
      <w:r w:rsidR="00263F0A" w:rsidRPr="00C150B5">
        <w:rPr>
          <w:rFonts w:ascii="Cambria" w:hAnsi="Cambria"/>
          <w:sz w:val="24"/>
          <w:szCs w:val="24"/>
        </w:rPr>
        <w:t>harmonogram działań naprawczych</w:t>
      </w:r>
    </w:p>
    <w:sectPr w:rsidR="006F21DF" w:rsidRPr="00C150B5" w:rsidSect="00083B14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786" w:rsidRDefault="00AA3786" w:rsidP="006D48FB">
      <w:pPr>
        <w:spacing w:after="0"/>
      </w:pPr>
      <w:r>
        <w:separator/>
      </w:r>
    </w:p>
  </w:endnote>
  <w:endnote w:type="continuationSeparator" w:id="0">
    <w:p w:rsidR="00AA3786" w:rsidRDefault="00AA3786" w:rsidP="006D48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786" w:rsidRDefault="00AA3786" w:rsidP="006D48FB">
      <w:pPr>
        <w:spacing w:after="0"/>
      </w:pPr>
      <w:r>
        <w:separator/>
      </w:r>
    </w:p>
  </w:footnote>
  <w:footnote w:type="continuationSeparator" w:id="0">
    <w:p w:rsidR="00AA3786" w:rsidRDefault="00AA3786" w:rsidP="006D48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82E"/>
    <w:multiLevelType w:val="hybridMultilevel"/>
    <w:tmpl w:val="8B408C82"/>
    <w:lvl w:ilvl="0" w:tplc="D234D638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A40D1"/>
    <w:multiLevelType w:val="multilevel"/>
    <w:tmpl w:val="AD3EC7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CB360B"/>
    <w:multiLevelType w:val="hybridMultilevel"/>
    <w:tmpl w:val="D3A61E40"/>
    <w:lvl w:ilvl="0" w:tplc="C6FC596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7624"/>
    <w:multiLevelType w:val="hybridMultilevel"/>
    <w:tmpl w:val="211EDA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B8C3A8E"/>
    <w:multiLevelType w:val="hybridMultilevel"/>
    <w:tmpl w:val="FBE4F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429B2"/>
    <w:multiLevelType w:val="hybridMultilevel"/>
    <w:tmpl w:val="B5B68796"/>
    <w:lvl w:ilvl="0" w:tplc="841233D4">
      <w:start w:val="1"/>
      <w:numFmt w:val="decimal"/>
      <w:lvlText w:val="%1)"/>
      <w:lvlJc w:val="left"/>
      <w:pPr>
        <w:ind w:left="786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4594A32"/>
    <w:multiLevelType w:val="hybridMultilevel"/>
    <w:tmpl w:val="58DA1FE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533D18"/>
    <w:multiLevelType w:val="hybridMultilevel"/>
    <w:tmpl w:val="EF0408AC"/>
    <w:lvl w:ilvl="0" w:tplc="F08823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C7F75"/>
    <w:multiLevelType w:val="hybridMultilevel"/>
    <w:tmpl w:val="E01C33B6"/>
    <w:lvl w:ilvl="0" w:tplc="8EF4B98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0F518C"/>
    <w:multiLevelType w:val="hybridMultilevel"/>
    <w:tmpl w:val="E766D9A8"/>
    <w:lvl w:ilvl="0" w:tplc="8A7C4B84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B2058"/>
    <w:multiLevelType w:val="hybridMultilevel"/>
    <w:tmpl w:val="32DA4696"/>
    <w:lvl w:ilvl="0" w:tplc="B26426C2">
      <w:start w:val="2"/>
      <w:numFmt w:val="decimal"/>
      <w:lvlText w:val="%1."/>
      <w:lvlJc w:val="left"/>
      <w:pPr>
        <w:ind w:left="1024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744" w:hanging="360"/>
      </w:pPr>
    </w:lvl>
    <w:lvl w:ilvl="2" w:tplc="0415001B" w:tentative="1">
      <w:start w:val="1"/>
      <w:numFmt w:val="lowerRoman"/>
      <w:lvlText w:val="%3."/>
      <w:lvlJc w:val="right"/>
      <w:pPr>
        <w:ind w:left="2464" w:hanging="180"/>
      </w:pPr>
    </w:lvl>
    <w:lvl w:ilvl="3" w:tplc="0415000F" w:tentative="1">
      <w:start w:val="1"/>
      <w:numFmt w:val="decimal"/>
      <w:lvlText w:val="%4."/>
      <w:lvlJc w:val="left"/>
      <w:pPr>
        <w:ind w:left="3184" w:hanging="360"/>
      </w:pPr>
    </w:lvl>
    <w:lvl w:ilvl="4" w:tplc="04150019" w:tentative="1">
      <w:start w:val="1"/>
      <w:numFmt w:val="lowerLetter"/>
      <w:lvlText w:val="%5."/>
      <w:lvlJc w:val="left"/>
      <w:pPr>
        <w:ind w:left="3904" w:hanging="360"/>
      </w:pPr>
    </w:lvl>
    <w:lvl w:ilvl="5" w:tplc="0415001B" w:tentative="1">
      <w:start w:val="1"/>
      <w:numFmt w:val="lowerRoman"/>
      <w:lvlText w:val="%6."/>
      <w:lvlJc w:val="right"/>
      <w:pPr>
        <w:ind w:left="4624" w:hanging="180"/>
      </w:pPr>
    </w:lvl>
    <w:lvl w:ilvl="6" w:tplc="0415000F" w:tentative="1">
      <w:start w:val="1"/>
      <w:numFmt w:val="decimal"/>
      <w:lvlText w:val="%7."/>
      <w:lvlJc w:val="left"/>
      <w:pPr>
        <w:ind w:left="5344" w:hanging="360"/>
      </w:pPr>
    </w:lvl>
    <w:lvl w:ilvl="7" w:tplc="04150019" w:tentative="1">
      <w:start w:val="1"/>
      <w:numFmt w:val="lowerLetter"/>
      <w:lvlText w:val="%8."/>
      <w:lvlJc w:val="left"/>
      <w:pPr>
        <w:ind w:left="6064" w:hanging="360"/>
      </w:pPr>
    </w:lvl>
    <w:lvl w:ilvl="8" w:tplc="0415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12" w15:restartNumberingAfterBreak="0">
    <w:nsid w:val="2EE36FD8"/>
    <w:multiLevelType w:val="hybridMultilevel"/>
    <w:tmpl w:val="6D722782"/>
    <w:lvl w:ilvl="0" w:tplc="00F2971C">
      <w:start w:val="1"/>
      <w:numFmt w:val="decimal"/>
      <w:lvlText w:val="%1)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0643156"/>
    <w:multiLevelType w:val="hybridMultilevel"/>
    <w:tmpl w:val="E9226D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360FBC"/>
    <w:multiLevelType w:val="hybridMultilevel"/>
    <w:tmpl w:val="6FFEFB1C"/>
    <w:lvl w:ilvl="0" w:tplc="1EC2673E">
      <w:start w:val="1"/>
      <w:numFmt w:val="decimal"/>
      <w:lvlText w:val="%1."/>
      <w:lvlJc w:val="left"/>
      <w:pPr>
        <w:ind w:left="720" w:hanging="360"/>
      </w:pPr>
      <w:rPr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F41B0"/>
    <w:multiLevelType w:val="hybridMultilevel"/>
    <w:tmpl w:val="81C4D1AE"/>
    <w:lvl w:ilvl="0" w:tplc="04150011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6" w15:restartNumberingAfterBreak="0">
    <w:nsid w:val="36FB01D3"/>
    <w:multiLevelType w:val="hybridMultilevel"/>
    <w:tmpl w:val="62306A52"/>
    <w:lvl w:ilvl="0" w:tplc="04150011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046A8"/>
    <w:multiLevelType w:val="hybridMultilevel"/>
    <w:tmpl w:val="DE8C3D28"/>
    <w:lvl w:ilvl="0" w:tplc="8A0C50C8">
      <w:start w:val="3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77CFE"/>
    <w:multiLevelType w:val="hybridMultilevel"/>
    <w:tmpl w:val="C62042DA"/>
    <w:lvl w:ilvl="0" w:tplc="0F1AA9F4">
      <w:start w:val="2"/>
      <w:numFmt w:val="decimal"/>
      <w:lvlText w:val="%1."/>
      <w:lvlJc w:val="left"/>
      <w:pPr>
        <w:ind w:left="1146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52E6E"/>
    <w:multiLevelType w:val="hybridMultilevel"/>
    <w:tmpl w:val="F8A81222"/>
    <w:lvl w:ilvl="0" w:tplc="22D490BE">
      <w:start w:val="2"/>
      <w:numFmt w:val="decimal"/>
      <w:lvlText w:val="%1."/>
      <w:lvlJc w:val="left"/>
      <w:pPr>
        <w:ind w:left="144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F04A4"/>
    <w:multiLevelType w:val="hybridMultilevel"/>
    <w:tmpl w:val="5CFCB798"/>
    <w:lvl w:ilvl="0" w:tplc="85A22EC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C2C73"/>
    <w:multiLevelType w:val="hybridMultilevel"/>
    <w:tmpl w:val="C5A2945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343D3C"/>
    <w:multiLevelType w:val="hybridMultilevel"/>
    <w:tmpl w:val="B8C011F0"/>
    <w:lvl w:ilvl="0" w:tplc="04150011">
      <w:start w:val="1"/>
      <w:numFmt w:val="decimal"/>
      <w:lvlText w:val="%1)"/>
      <w:lvlJc w:val="left"/>
      <w:pPr>
        <w:ind w:left="121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831A3F"/>
    <w:multiLevelType w:val="hybridMultilevel"/>
    <w:tmpl w:val="45C625FA"/>
    <w:lvl w:ilvl="0" w:tplc="AA9CC488">
      <w:start w:val="1"/>
      <w:numFmt w:val="decimal"/>
      <w:lvlText w:val="%1."/>
      <w:lvlJc w:val="left"/>
      <w:pPr>
        <w:tabs>
          <w:tab w:val="num" w:pos="3465"/>
        </w:tabs>
        <w:ind w:left="346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3C11CD"/>
    <w:multiLevelType w:val="hybridMultilevel"/>
    <w:tmpl w:val="55FC08BE"/>
    <w:lvl w:ilvl="0" w:tplc="CCA69F66">
      <w:start w:val="2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65751"/>
    <w:multiLevelType w:val="hybridMultilevel"/>
    <w:tmpl w:val="00E80D06"/>
    <w:lvl w:ilvl="0" w:tplc="92487A4E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D6DE0"/>
    <w:multiLevelType w:val="hybridMultilevel"/>
    <w:tmpl w:val="CEBA718A"/>
    <w:lvl w:ilvl="0" w:tplc="D88C00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B281327"/>
    <w:multiLevelType w:val="hybridMultilevel"/>
    <w:tmpl w:val="B876F6FE"/>
    <w:lvl w:ilvl="0" w:tplc="108C07A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71BE1"/>
    <w:multiLevelType w:val="hybridMultilevel"/>
    <w:tmpl w:val="28280D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195FC6"/>
    <w:multiLevelType w:val="hybridMultilevel"/>
    <w:tmpl w:val="9CB6A180"/>
    <w:lvl w:ilvl="0" w:tplc="287206C0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1" w15:restartNumberingAfterBreak="0">
    <w:nsid w:val="53D6095B"/>
    <w:multiLevelType w:val="hybridMultilevel"/>
    <w:tmpl w:val="4D704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E44217"/>
    <w:multiLevelType w:val="hybridMultilevel"/>
    <w:tmpl w:val="68A64A54"/>
    <w:lvl w:ilvl="0" w:tplc="C954168A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E265C"/>
    <w:multiLevelType w:val="hybridMultilevel"/>
    <w:tmpl w:val="3008F70C"/>
    <w:lvl w:ilvl="0" w:tplc="2E4A1F94">
      <w:start w:val="1"/>
      <w:numFmt w:val="upperRoman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51415"/>
    <w:multiLevelType w:val="hybridMultilevel"/>
    <w:tmpl w:val="4AA2891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57C32EEA"/>
    <w:multiLevelType w:val="hybridMultilevel"/>
    <w:tmpl w:val="E230F926"/>
    <w:lvl w:ilvl="0" w:tplc="BD22544A">
      <w:start w:val="1"/>
      <w:numFmt w:val="decimal"/>
      <w:lvlText w:val="%1)"/>
      <w:lvlJc w:val="left"/>
      <w:pPr>
        <w:ind w:left="1217" w:hanging="360"/>
      </w:pPr>
      <w:rPr>
        <w:b w:val="0"/>
        <w:sz w:val="26"/>
        <w:szCs w:val="2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C73702"/>
    <w:multiLevelType w:val="hybridMultilevel"/>
    <w:tmpl w:val="166A5446"/>
    <w:lvl w:ilvl="0" w:tplc="0554E78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733C3"/>
    <w:multiLevelType w:val="hybridMultilevel"/>
    <w:tmpl w:val="0F5ED862"/>
    <w:lvl w:ilvl="0" w:tplc="04150017">
      <w:start w:val="1"/>
      <w:numFmt w:val="lowerLetter"/>
      <w:lvlText w:val="%1)"/>
      <w:lvlJc w:val="left"/>
      <w:pPr>
        <w:ind w:left="1498" w:hanging="360"/>
      </w:pPr>
    </w:lvl>
    <w:lvl w:ilvl="1" w:tplc="04150019" w:tentative="1">
      <w:start w:val="1"/>
      <w:numFmt w:val="lowerLetter"/>
      <w:lvlText w:val="%2."/>
      <w:lvlJc w:val="left"/>
      <w:pPr>
        <w:ind w:left="2218" w:hanging="360"/>
      </w:pPr>
    </w:lvl>
    <w:lvl w:ilvl="2" w:tplc="0415001B" w:tentative="1">
      <w:start w:val="1"/>
      <w:numFmt w:val="lowerRoman"/>
      <w:lvlText w:val="%3."/>
      <w:lvlJc w:val="right"/>
      <w:pPr>
        <w:ind w:left="2938" w:hanging="180"/>
      </w:pPr>
    </w:lvl>
    <w:lvl w:ilvl="3" w:tplc="0415000F" w:tentative="1">
      <w:start w:val="1"/>
      <w:numFmt w:val="decimal"/>
      <w:lvlText w:val="%4."/>
      <w:lvlJc w:val="left"/>
      <w:pPr>
        <w:ind w:left="3658" w:hanging="360"/>
      </w:pPr>
    </w:lvl>
    <w:lvl w:ilvl="4" w:tplc="04150019" w:tentative="1">
      <w:start w:val="1"/>
      <w:numFmt w:val="lowerLetter"/>
      <w:lvlText w:val="%5."/>
      <w:lvlJc w:val="left"/>
      <w:pPr>
        <w:ind w:left="4378" w:hanging="360"/>
      </w:pPr>
    </w:lvl>
    <w:lvl w:ilvl="5" w:tplc="0415001B" w:tentative="1">
      <w:start w:val="1"/>
      <w:numFmt w:val="lowerRoman"/>
      <w:lvlText w:val="%6."/>
      <w:lvlJc w:val="right"/>
      <w:pPr>
        <w:ind w:left="5098" w:hanging="180"/>
      </w:pPr>
    </w:lvl>
    <w:lvl w:ilvl="6" w:tplc="0415000F" w:tentative="1">
      <w:start w:val="1"/>
      <w:numFmt w:val="decimal"/>
      <w:lvlText w:val="%7."/>
      <w:lvlJc w:val="left"/>
      <w:pPr>
        <w:ind w:left="5818" w:hanging="360"/>
      </w:pPr>
    </w:lvl>
    <w:lvl w:ilvl="7" w:tplc="04150019" w:tentative="1">
      <w:start w:val="1"/>
      <w:numFmt w:val="lowerLetter"/>
      <w:lvlText w:val="%8."/>
      <w:lvlJc w:val="left"/>
      <w:pPr>
        <w:ind w:left="6538" w:hanging="360"/>
      </w:pPr>
    </w:lvl>
    <w:lvl w:ilvl="8" w:tplc="0415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38" w15:restartNumberingAfterBreak="0">
    <w:nsid w:val="620C3CB7"/>
    <w:multiLevelType w:val="hybridMultilevel"/>
    <w:tmpl w:val="D06AFE0C"/>
    <w:lvl w:ilvl="0" w:tplc="A1861476">
      <w:start w:val="2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FE2A14"/>
    <w:multiLevelType w:val="hybridMultilevel"/>
    <w:tmpl w:val="4BBCF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4401F8"/>
    <w:multiLevelType w:val="hybridMultilevel"/>
    <w:tmpl w:val="13AADD20"/>
    <w:lvl w:ilvl="0" w:tplc="9632AA30">
      <w:start w:val="26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7D0FC3"/>
    <w:multiLevelType w:val="hybridMultilevel"/>
    <w:tmpl w:val="9F3431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D8344D"/>
    <w:multiLevelType w:val="hybridMultilevel"/>
    <w:tmpl w:val="0D306C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75D0895"/>
    <w:multiLevelType w:val="hybridMultilevel"/>
    <w:tmpl w:val="F4A04996"/>
    <w:lvl w:ilvl="0" w:tplc="95EE64DA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14B00"/>
    <w:multiLevelType w:val="hybridMultilevel"/>
    <w:tmpl w:val="79B69D82"/>
    <w:lvl w:ilvl="0" w:tplc="0F14C018">
      <w:start w:val="1"/>
      <w:numFmt w:val="decimal"/>
      <w:lvlText w:val="%1)"/>
      <w:lvlJc w:val="left"/>
      <w:pPr>
        <w:ind w:left="1146" w:hanging="360"/>
      </w:pPr>
      <w:rPr>
        <w:rFonts w:hint="default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8B308C"/>
    <w:multiLevelType w:val="hybridMultilevel"/>
    <w:tmpl w:val="4E1C0698"/>
    <w:lvl w:ilvl="0" w:tplc="DDCECBB8">
      <w:start w:val="3"/>
      <w:numFmt w:val="decimal"/>
      <w:lvlText w:val="%1)"/>
      <w:lvlJc w:val="left"/>
      <w:pPr>
        <w:ind w:left="786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813AF"/>
    <w:multiLevelType w:val="hybridMultilevel"/>
    <w:tmpl w:val="86026CA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</w:num>
  <w:num w:numId="9">
    <w:abstractNumId w:val="16"/>
  </w:num>
  <w:num w:numId="10">
    <w:abstractNumId w:val="10"/>
  </w:num>
  <w:num w:numId="11">
    <w:abstractNumId w:val="38"/>
  </w:num>
  <w:num w:numId="12">
    <w:abstractNumId w:val="29"/>
  </w:num>
  <w:num w:numId="13">
    <w:abstractNumId w:val="26"/>
  </w:num>
  <w:num w:numId="14">
    <w:abstractNumId w:val="37"/>
  </w:num>
  <w:num w:numId="15">
    <w:abstractNumId w:val="19"/>
  </w:num>
  <w:num w:numId="16">
    <w:abstractNumId w:val="21"/>
  </w:num>
  <w:num w:numId="17">
    <w:abstractNumId w:val="3"/>
  </w:num>
  <w:num w:numId="18">
    <w:abstractNumId w:val="6"/>
  </w:num>
  <w:num w:numId="19">
    <w:abstractNumId w:val="25"/>
  </w:num>
  <w:num w:numId="20">
    <w:abstractNumId w:val="46"/>
  </w:num>
  <w:num w:numId="21">
    <w:abstractNumId w:val="24"/>
  </w:num>
  <w:num w:numId="22">
    <w:abstractNumId w:val="43"/>
  </w:num>
  <w:num w:numId="23">
    <w:abstractNumId w:val="23"/>
  </w:num>
  <w:num w:numId="24">
    <w:abstractNumId w:val="15"/>
  </w:num>
  <w:num w:numId="25">
    <w:abstractNumId w:val="14"/>
  </w:num>
  <w:num w:numId="26">
    <w:abstractNumId w:val="47"/>
  </w:num>
  <w:num w:numId="27">
    <w:abstractNumId w:val="32"/>
  </w:num>
  <w:num w:numId="28">
    <w:abstractNumId w:val="0"/>
  </w:num>
  <w:num w:numId="29">
    <w:abstractNumId w:val="34"/>
  </w:num>
  <w:num w:numId="30">
    <w:abstractNumId w:val="18"/>
  </w:num>
  <w:num w:numId="31">
    <w:abstractNumId w:val="36"/>
  </w:num>
  <w:num w:numId="32">
    <w:abstractNumId w:val="40"/>
  </w:num>
  <w:num w:numId="33">
    <w:abstractNumId w:val="12"/>
  </w:num>
  <w:num w:numId="34">
    <w:abstractNumId w:val="27"/>
  </w:num>
  <w:num w:numId="35">
    <w:abstractNumId w:val="41"/>
  </w:num>
  <w:num w:numId="36">
    <w:abstractNumId w:val="20"/>
  </w:num>
  <w:num w:numId="37">
    <w:abstractNumId w:val="45"/>
  </w:num>
  <w:num w:numId="38">
    <w:abstractNumId w:val="11"/>
  </w:num>
  <w:num w:numId="39">
    <w:abstractNumId w:val="7"/>
  </w:num>
  <w:num w:numId="40">
    <w:abstractNumId w:val="8"/>
  </w:num>
  <w:num w:numId="41">
    <w:abstractNumId w:val="17"/>
  </w:num>
  <w:num w:numId="42">
    <w:abstractNumId w:val="4"/>
  </w:num>
  <w:num w:numId="43">
    <w:abstractNumId w:val="1"/>
  </w:num>
  <w:num w:numId="44">
    <w:abstractNumId w:val="39"/>
  </w:num>
  <w:num w:numId="45">
    <w:abstractNumId w:val="30"/>
  </w:num>
  <w:num w:numId="46">
    <w:abstractNumId w:val="33"/>
  </w:num>
  <w:num w:numId="47">
    <w:abstractNumId w:val="42"/>
  </w:num>
  <w:num w:numId="48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43A5"/>
    <w:rsid w:val="00000945"/>
    <w:rsid w:val="000177F5"/>
    <w:rsid w:val="00022573"/>
    <w:rsid w:val="00024D11"/>
    <w:rsid w:val="00027046"/>
    <w:rsid w:val="0003059E"/>
    <w:rsid w:val="00030E72"/>
    <w:rsid w:val="00035D47"/>
    <w:rsid w:val="00036489"/>
    <w:rsid w:val="00040FAF"/>
    <w:rsid w:val="00045AA6"/>
    <w:rsid w:val="00046867"/>
    <w:rsid w:val="00047224"/>
    <w:rsid w:val="000516CD"/>
    <w:rsid w:val="00053B15"/>
    <w:rsid w:val="000615EA"/>
    <w:rsid w:val="00063ACC"/>
    <w:rsid w:val="000648D3"/>
    <w:rsid w:val="0006524A"/>
    <w:rsid w:val="00075BCF"/>
    <w:rsid w:val="00081D72"/>
    <w:rsid w:val="00083A0D"/>
    <w:rsid w:val="00083B14"/>
    <w:rsid w:val="00094FE2"/>
    <w:rsid w:val="000A2914"/>
    <w:rsid w:val="000A5C87"/>
    <w:rsid w:val="000A6624"/>
    <w:rsid w:val="000B060A"/>
    <w:rsid w:val="000B59F9"/>
    <w:rsid w:val="000C0CE6"/>
    <w:rsid w:val="000C1BE3"/>
    <w:rsid w:val="000C4BEA"/>
    <w:rsid w:val="000C6FF7"/>
    <w:rsid w:val="000D0E22"/>
    <w:rsid w:val="000E4490"/>
    <w:rsid w:val="000E5966"/>
    <w:rsid w:val="000F0EE0"/>
    <w:rsid w:val="000F4DA0"/>
    <w:rsid w:val="00101B49"/>
    <w:rsid w:val="00106B55"/>
    <w:rsid w:val="00126347"/>
    <w:rsid w:val="00127E0E"/>
    <w:rsid w:val="00132A19"/>
    <w:rsid w:val="00140B19"/>
    <w:rsid w:val="00142F19"/>
    <w:rsid w:val="00145309"/>
    <w:rsid w:val="00152DA8"/>
    <w:rsid w:val="001705BB"/>
    <w:rsid w:val="00173C05"/>
    <w:rsid w:val="00174213"/>
    <w:rsid w:val="00174BA6"/>
    <w:rsid w:val="001763B5"/>
    <w:rsid w:val="00177DED"/>
    <w:rsid w:val="00180BF1"/>
    <w:rsid w:val="00180C00"/>
    <w:rsid w:val="00183EC4"/>
    <w:rsid w:val="00196916"/>
    <w:rsid w:val="001B1B9C"/>
    <w:rsid w:val="001B4B84"/>
    <w:rsid w:val="001C50B0"/>
    <w:rsid w:val="001D6520"/>
    <w:rsid w:val="001D7896"/>
    <w:rsid w:val="001E195F"/>
    <w:rsid w:val="001E24E4"/>
    <w:rsid w:val="001E376D"/>
    <w:rsid w:val="001F67C6"/>
    <w:rsid w:val="002022CD"/>
    <w:rsid w:val="002072CF"/>
    <w:rsid w:val="002163BD"/>
    <w:rsid w:val="00222CE9"/>
    <w:rsid w:val="00223219"/>
    <w:rsid w:val="0023024C"/>
    <w:rsid w:val="00232C82"/>
    <w:rsid w:val="002360B1"/>
    <w:rsid w:val="00244104"/>
    <w:rsid w:val="00245F03"/>
    <w:rsid w:val="002473BC"/>
    <w:rsid w:val="002516DF"/>
    <w:rsid w:val="00263E57"/>
    <w:rsid w:val="00263F0A"/>
    <w:rsid w:val="00265544"/>
    <w:rsid w:val="00272F27"/>
    <w:rsid w:val="00273531"/>
    <w:rsid w:val="002747DD"/>
    <w:rsid w:val="002825C2"/>
    <w:rsid w:val="00283130"/>
    <w:rsid w:val="00283A25"/>
    <w:rsid w:val="00285AAE"/>
    <w:rsid w:val="002933EE"/>
    <w:rsid w:val="00294A1E"/>
    <w:rsid w:val="002A04E6"/>
    <w:rsid w:val="002A2449"/>
    <w:rsid w:val="002A27AA"/>
    <w:rsid w:val="002A75D9"/>
    <w:rsid w:val="002B5486"/>
    <w:rsid w:val="002C084C"/>
    <w:rsid w:val="002D2732"/>
    <w:rsid w:val="002E377E"/>
    <w:rsid w:val="002E5284"/>
    <w:rsid w:val="002F5692"/>
    <w:rsid w:val="003069BC"/>
    <w:rsid w:val="003073DB"/>
    <w:rsid w:val="00307909"/>
    <w:rsid w:val="00307F17"/>
    <w:rsid w:val="003212BA"/>
    <w:rsid w:val="00325688"/>
    <w:rsid w:val="00330C82"/>
    <w:rsid w:val="00344144"/>
    <w:rsid w:val="0034445C"/>
    <w:rsid w:val="003469C8"/>
    <w:rsid w:val="00361EAB"/>
    <w:rsid w:val="00371711"/>
    <w:rsid w:val="00371B93"/>
    <w:rsid w:val="00372120"/>
    <w:rsid w:val="00375C52"/>
    <w:rsid w:val="003806A7"/>
    <w:rsid w:val="00381095"/>
    <w:rsid w:val="00385620"/>
    <w:rsid w:val="00394E9B"/>
    <w:rsid w:val="003977C0"/>
    <w:rsid w:val="003A205A"/>
    <w:rsid w:val="003A233F"/>
    <w:rsid w:val="003A2F92"/>
    <w:rsid w:val="003A5D51"/>
    <w:rsid w:val="003A7A60"/>
    <w:rsid w:val="003B1724"/>
    <w:rsid w:val="003B43A5"/>
    <w:rsid w:val="003B47A2"/>
    <w:rsid w:val="003B7650"/>
    <w:rsid w:val="003D147E"/>
    <w:rsid w:val="003D2BC1"/>
    <w:rsid w:val="003F1906"/>
    <w:rsid w:val="003F5147"/>
    <w:rsid w:val="003F62F7"/>
    <w:rsid w:val="004040C9"/>
    <w:rsid w:val="0040705B"/>
    <w:rsid w:val="004117B5"/>
    <w:rsid w:val="004141BF"/>
    <w:rsid w:val="004150A0"/>
    <w:rsid w:val="00427884"/>
    <w:rsid w:val="00440F7E"/>
    <w:rsid w:val="00441D87"/>
    <w:rsid w:val="0044393D"/>
    <w:rsid w:val="00451E4E"/>
    <w:rsid w:val="00454AB3"/>
    <w:rsid w:val="00460A5F"/>
    <w:rsid w:val="00476774"/>
    <w:rsid w:val="00490FC2"/>
    <w:rsid w:val="0049129D"/>
    <w:rsid w:val="004A62ED"/>
    <w:rsid w:val="004B2465"/>
    <w:rsid w:val="004B3ADE"/>
    <w:rsid w:val="004C7D4D"/>
    <w:rsid w:val="004E0807"/>
    <w:rsid w:val="004F05EE"/>
    <w:rsid w:val="004F56DC"/>
    <w:rsid w:val="004F58B6"/>
    <w:rsid w:val="00512055"/>
    <w:rsid w:val="00521910"/>
    <w:rsid w:val="00536595"/>
    <w:rsid w:val="0054063D"/>
    <w:rsid w:val="0054333F"/>
    <w:rsid w:val="005464DF"/>
    <w:rsid w:val="005548BA"/>
    <w:rsid w:val="00554AA3"/>
    <w:rsid w:val="0055540E"/>
    <w:rsid w:val="00561A3D"/>
    <w:rsid w:val="00562186"/>
    <w:rsid w:val="00571128"/>
    <w:rsid w:val="00571266"/>
    <w:rsid w:val="00576C11"/>
    <w:rsid w:val="00576DD8"/>
    <w:rsid w:val="005936F9"/>
    <w:rsid w:val="005A4CE2"/>
    <w:rsid w:val="005B35BB"/>
    <w:rsid w:val="005B5176"/>
    <w:rsid w:val="005C0793"/>
    <w:rsid w:val="005C07FC"/>
    <w:rsid w:val="005C2A01"/>
    <w:rsid w:val="005C3C1B"/>
    <w:rsid w:val="005E3202"/>
    <w:rsid w:val="005E629F"/>
    <w:rsid w:val="005F01D3"/>
    <w:rsid w:val="005F7F96"/>
    <w:rsid w:val="00603570"/>
    <w:rsid w:val="0061573D"/>
    <w:rsid w:val="00615E62"/>
    <w:rsid w:val="006201EA"/>
    <w:rsid w:val="00635691"/>
    <w:rsid w:val="00655215"/>
    <w:rsid w:val="006618AD"/>
    <w:rsid w:val="00687A58"/>
    <w:rsid w:val="006940EA"/>
    <w:rsid w:val="00694AF2"/>
    <w:rsid w:val="0069732C"/>
    <w:rsid w:val="006A081F"/>
    <w:rsid w:val="006A094E"/>
    <w:rsid w:val="006A241C"/>
    <w:rsid w:val="006A2CA9"/>
    <w:rsid w:val="006A3378"/>
    <w:rsid w:val="006B00F6"/>
    <w:rsid w:val="006B3D60"/>
    <w:rsid w:val="006B4CCF"/>
    <w:rsid w:val="006B69B8"/>
    <w:rsid w:val="006C0351"/>
    <w:rsid w:val="006C3AE7"/>
    <w:rsid w:val="006C4A45"/>
    <w:rsid w:val="006D236A"/>
    <w:rsid w:val="006D48FB"/>
    <w:rsid w:val="006F21DF"/>
    <w:rsid w:val="006F41B2"/>
    <w:rsid w:val="006F4230"/>
    <w:rsid w:val="007071D0"/>
    <w:rsid w:val="00711989"/>
    <w:rsid w:val="00711FBD"/>
    <w:rsid w:val="00721B5C"/>
    <w:rsid w:val="00723E46"/>
    <w:rsid w:val="00724692"/>
    <w:rsid w:val="00724F75"/>
    <w:rsid w:val="00730BCF"/>
    <w:rsid w:val="007350FB"/>
    <w:rsid w:val="00735F9A"/>
    <w:rsid w:val="00742A32"/>
    <w:rsid w:val="007469BB"/>
    <w:rsid w:val="007556C9"/>
    <w:rsid w:val="007569D8"/>
    <w:rsid w:val="00757307"/>
    <w:rsid w:val="00774DDA"/>
    <w:rsid w:val="00777A4F"/>
    <w:rsid w:val="00781AED"/>
    <w:rsid w:val="007856AE"/>
    <w:rsid w:val="007859B1"/>
    <w:rsid w:val="00785BC7"/>
    <w:rsid w:val="007976D2"/>
    <w:rsid w:val="007A0B52"/>
    <w:rsid w:val="007A5F8A"/>
    <w:rsid w:val="007A729E"/>
    <w:rsid w:val="007B27B5"/>
    <w:rsid w:val="007B7D4C"/>
    <w:rsid w:val="007D0402"/>
    <w:rsid w:val="007D319D"/>
    <w:rsid w:val="007D31C5"/>
    <w:rsid w:val="007D79A4"/>
    <w:rsid w:val="007F3960"/>
    <w:rsid w:val="007F4EE5"/>
    <w:rsid w:val="00801637"/>
    <w:rsid w:val="0083454B"/>
    <w:rsid w:val="0083711B"/>
    <w:rsid w:val="008729EA"/>
    <w:rsid w:val="008730D9"/>
    <w:rsid w:val="008759D3"/>
    <w:rsid w:val="00875B71"/>
    <w:rsid w:val="00883CAD"/>
    <w:rsid w:val="008927C1"/>
    <w:rsid w:val="008943A4"/>
    <w:rsid w:val="0089660F"/>
    <w:rsid w:val="008A0B0C"/>
    <w:rsid w:val="008A57A9"/>
    <w:rsid w:val="008B530E"/>
    <w:rsid w:val="008B5B1B"/>
    <w:rsid w:val="008F18DA"/>
    <w:rsid w:val="008F472C"/>
    <w:rsid w:val="008F5B65"/>
    <w:rsid w:val="008F6916"/>
    <w:rsid w:val="00900A16"/>
    <w:rsid w:val="00901B6B"/>
    <w:rsid w:val="00902E75"/>
    <w:rsid w:val="00903FB3"/>
    <w:rsid w:val="0091239D"/>
    <w:rsid w:val="00912445"/>
    <w:rsid w:val="00912E4F"/>
    <w:rsid w:val="00914F39"/>
    <w:rsid w:val="0091695C"/>
    <w:rsid w:val="00917A15"/>
    <w:rsid w:val="00924A9A"/>
    <w:rsid w:val="00925927"/>
    <w:rsid w:val="009303CB"/>
    <w:rsid w:val="0093343E"/>
    <w:rsid w:val="0094008B"/>
    <w:rsid w:val="00942637"/>
    <w:rsid w:val="00942D75"/>
    <w:rsid w:val="009445A1"/>
    <w:rsid w:val="00947290"/>
    <w:rsid w:val="00950929"/>
    <w:rsid w:val="009532BB"/>
    <w:rsid w:val="009537CF"/>
    <w:rsid w:val="00953B0F"/>
    <w:rsid w:val="00957725"/>
    <w:rsid w:val="009629C7"/>
    <w:rsid w:val="00972955"/>
    <w:rsid w:val="009737A4"/>
    <w:rsid w:val="00973E13"/>
    <w:rsid w:val="00974904"/>
    <w:rsid w:val="00974CD0"/>
    <w:rsid w:val="00975648"/>
    <w:rsid w:val="009826E8"/>
    <w:rsid w:val="00984BF1"/>
    <w:rsid w:val="00994E60"/>
    <w:rsid w:val="00997413"/>
    <w:rsid w:val="009B6AD7"/>
    <w:rsid w:val="009B7661"/>
    <w:rsid w:val="009C0F54"/>
    <w:rsid w:val="009C1C0F"/>
    <w:rsid w:val="009D1231"/>
    <w:rsid w:val="009D2E99"/>
    <w:rsid w:val="009D3D5D"/>
    <w:rsid w:val="009D74C6"/>
    <w:rsid w:val="009E00EF"/>
    <w:rsid w:val="009E324F"/>
    <w:rsid w:val="00A02C18"/>
    <w:rsid w:val="00A12B5A"/>
    <w:rsid w:val="00A207D8"/>
    <w:rsid w:val="00A20CAC"/>
    <w:rsid w:val="00A227AA"/>
    <w:rsid w:val="00A23154"/>
    <w:rsid w:val="00A24AC4"/>
    <w:rsid w:val="00A26C11"/>
    <w:rsid w:val="00A33872"/>
    <w:rsid w:val="00A45627"/>
    <w:rsid w:val="00A46907"/>
    <w:rsid w:val="00A514F1"/>
    <w:rsid w:val="00A515DC"/>
    <w:rsid w:val="00A576BD"/>
    <w:rsid w:val="00A6280E"/>
    <w:rsid w:val="00A74F95"/>
    <w:rsid w:val="00A81ED4"/>
    <w:rsid w:val="00A86434"/>
    <w:rsid w:val="00A922FF"/>
    <w:rsid w:val="00A936BD"/>
    <w:rsid w:val="00A97CE0"/>
    <w:rsid w:val="00AA3786"/>
    <w:rsid w:val="00AA6D98"/>
    <w:rsid w:val="00AA7453"/>
    <w:rsid w:val="00AB649F"/>
    <w:rsid w:val="00AB69B1"/>
    <w:rsid w:val="00AC50E0"/>
    <w:rsid w:val="00AC567D"/>
    <w:rsid w:val="00AC6F3F"/>
    <w:rsid w:val="00AD4DFA"/>
    <w:rsid w:val="00AD5A7F"/>
    <w:rsid w:val="00AD75C7"/>
    <w:rsid w:val="00AE1740"/>
    <w:rsid w:val="00AF2630"/>
    <w:rsid w:val="00B038D1"/>
    <w:rsid w:val="00B040D5"/>
    <w:rsid w:val="00B0687C"/>
    <w:rsid w:val="00B10073"/>
    <w:rsid w:val="00B10D9D"/>
    <w:rsid w:val="00B11181"/>
    <w:rsid w:val="00B11E8B"/>
    <w:rsid w:val="00B1413D"/>
    <w:rsid w:val="00B20245"/>
    <w:rsid w:val="00B22112"/>
    <w:rsid w:val="00B331FD"/>
    <w:rsid w:val="00B374D9"/>
    <w:rsid w:val="00B37B1E"/>
    <w:rsid w:val="00B37EF6"/>
    <w:rsid w:val="00B4065A"/>
    <w:rsid w:val="00B4391E"/>
    <w:rsid w:val="00B450D1"/>
    <w:rsid w:val="00B63AC3"/>
    <w:rsid w:val="00B6521B"/>
    <w:rsid w:val="00B70A70"/>
    <w:rsid w:val="00B762A5"/>
    <w:rsid w:val="00B8037C"/>
    <w:rsid w:val="00B81308"/>
    <w:rsid w:val="00B82727"/>
    <w:rsid w:val="00B96B4F"/>
    <w:rsid w:val="00B979C9"/>
    <w:rsid w:val="00BA16A2"/>
    <w:rsid w:val="00BA3130"/>
    <w:rsid w:val="00BB00AB"/>
    <w:rsid w:val="00BB3A2F"/>
    <w:rsid w:val="00BB5213"/>
    <w:rsid w:val="00BB6584"/>
    <w:rsid w:val="00BC3151"/>
    <w:rsid w:val="00BD0783"/>
    <w:rsid w:val="00BE2C99"/>
    <w:rsid w:val="00BE638C"/>
    <w:rsid w:val="00BE7555"/>
    <w:rsid w:val="00BF10C9"/>
    <w:rsid w:val="00BF2C21"/>
    <w:rsid w:val="00C0047F"/>
    <w:rsid w:val="00C02FED"/>
    <w:rsid w:val="00C11984"/>
    <w:rsid w:val="00C13F73"/>
    <w:rsid w:val="00C150B5"/>
    <w:rsid w:val="00C3418E"/>
    <w:rsid w:val="00C460FA"/>
    <w:rsid w:val="00C529F2"/>
    <w:rsid w:val="00C5502D"/>
    <w:rsid w:val="00C6105F"/>
    <w:rsid w:val="00C71244"/>
    <w:rsid w:val="00C7288C"/>
    <w:rsid w:val="00C745F8"/>
    <w:rsid w:val="00C94521"/>
    <w:rsid w:val="00C96525"/>
    <w:rsid w:val="00C96B84"/>
    <w:rsid w:val="00C96EBF"/>
    <w:rsid w:val="00CA7C18"/>
    <w:rsid w:val="00CB73BF"/>
    <w:rsid w:val="00CD05F9"/>
    <w:rsid w:val="00CD1B46"/>
    <w:rsid w:val="00CE507E"/>
    <w:rsid w:val="00CF3AAC"/>
    <w:rsid w:val="00CF4906"/>
    <w:rsid w:val="00CF64D4"/>
    <w:rsid w:val="00D01427"/>
    <w:rsid w:val="00D045F6"/>
    <w:rsid w:val="00D0493B"/>
    <w:rsid w:val="00D057DA"/>
    <w:rsid w:val="00D05C1C"/>
    <w:rsid w:val="00D17FBF"/>
    <w:rsid w:val="00D208F1"/>
    <w:rsid w:val="00D22AE5"/>
    <w:rsid w:val="00D30F19"/>
    <w:rsid w:val="00D3380D"/>
    <w:rsid w:val="00D37C90"/>
    <w:rsid w:val="00D437EF"/>
    <w:rsid w:val="00D6264C"/>
    <w:rsid w:val="00D63496"/>
    <w:rsid w:val="00D71E48"/>
    <w:rsid w:val="00D72EF7"/>
    <w:rsid w:val="00D90A8B"/>
    <w:rsid w:val="00DA3B6A"/>
    <w:rsid w:val="00DB555B"/>
    <w:rsid w:val="00DB7E85"/>
    <w:rsid w:val="00DC113A"/>
    <w:rsid w:val="00DC1753"/>
    <w:rsid w:val="00DC24F7"/>
    <w:rsid w:val="00DC29B1"/>
    <w:rsid w:val="00DC4A06"/>
    <w:rsid w:val="00DD1B1B"/>
    <w:rsid w:val="00DD594B"/>
    <w:rsid w:val="00DD5D86"/>
    <w:rsid w:val="00DE1F62"/>
    <w:rsid w:val="00DE618E"/>
    <w:rsid w:val="00DF7E72"/>
    <w:rsid w:val="00E0120A"/>
    <w:rsid w:val="00E01D6F"/>
    <w:rsid w:val="00E063D1"/>
    <w:rsid w:val="00E06838"/>
    <w:rsid w:val="00E229BB"/>
    <w:rsid w:val="00E2316E"/>
    <w:rsid w:val="00E250AC"/>
    <w:rsid w:val="00E37A7C"/>
    <w:rsid w:val="00E44C48"/>
    <w:rsid w:val="00E510D6"/>
    <w:rsid w:val="00E634AD"/>
    <w:rsid w:val="00E666B5"/>
    <w:rsid w:val="00E705AB"/>
    <w:rsid w:val="00E70BCE"/>
    <w:rsid w:val="00E74557"/>
    <w:rsid w:val="00E83E2D"/>
    <w:rsid w:val="00E9553E"/>
    <w:rsid w:val="00EB3895"/>
    <w:rsid w:val="00EC209F"/>
    <w:rsid w:val="00EC23C1"/>
    <w:rsid w:val="00EC3C22"/>
    <w:rsid w:val="00EC407E"/>
    <w:rsid w:val="00EE1338"/>
    <w:rsid w:val="00EE29F7"/>
    <w:rsid w:val="00F045FA"/>
    <w:rsid w:val="00F0472D"/>
    <w:rsid w:val="00F14707"/>
    <w:rsid w:val="00F16916"/>
    <w:rsid w:val="00F2048D"/>
    <w:rsid w:val="00F324E9"/>
    <w:rsid w:val="00F435C0"/>
    <w:rsid w:val="00F541DA"/>
    <w:rsid w:val="00F5560F"/>
    <w:rsid w:val="00F65D58"/>
    <w:rsid w:val="00F66135"/>
    <w:rsid w:val="00F77DFB"/>
    <w:rsid w:val="00F8235C"/>
    <w:rsid w:val="00F86FDF"/>
    <w:rsid w:val="00F875CC"/>
    <w:rsid w:val="00F92FA1"/>
    <w:rsid w:val="00FA734B"/>
    <w:rsid w:val="00FB0724"/>
    <w:rsid w:val="00FB09D1"/>
    <w:rsid w:val="00FC3A8F"/>
    <w:rsid w:val="00FC3E43"/>
    <w:rsid w:val="00FD45BF"/>
    <w:rsid w:val="00FF3060"/>
    <w:rsid w:val="00FF42C5"/>
    <w:rsid w:val="00FF44DC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72E2"/>
  <w15:chartTrackingRefBased/>
  <w15:docId w15:val="{87BA9CC3-5E17-4581-93A8-C285D9B3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Standardowy1"/>
    <w:qFormat/>
    <w:rsid w:val="003B43A5"/>
    <w:pPr>
      <w:spacing w:after="60"/>
      <w:ind w:left="709" w:hanging="709"/>
    </w:pPr>
    <w:rPr>
      <w:rFonts w:ascii="Times New Roman" w:eastAsia="Batang" w:hAnsi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43A5"/>
    <w:pPr>
      <w:ind w:left="720"/>
      <w:contextualSpacing/>
    </w:pPr>
  </w:style>
  <w:style w:type="paragraph" w:customStyle="1" w:styleId="nag-1">
    <w:name w:val="nag-1"/>
    <w:basedOn w:val="Normalny"/>
    <w:rsid w:val="003B43A5"/>
    <w:pPr>
      <w:tabs>
        <w:tab w:val="left" w:pos="426"/>
      </w:tabs>
      <w:spacing w:before="20" w:after="20"/>
    </w:pPr>
    <w:rPr>
      <w:rFonts w:eastAsia="Times New Roman"/>
      <w:b/>
      <w:bCs/>
      <w:sz w:val="32"/>
      <w:szCs w:val="32"/>
    </w:rPr>
  </w:style>
  <w:style w:type="paragraph" w:styleId="Tytu">
    <w:name w:val="Title"/>
    <w:basedOn w:val="Normalny"/>
    <w:link w:val="TytuZnak"/>
    <w:qFormat/>
    <w:rsid w:val="00A922FF"/>
    <w:pPr>
      <w:spacing w:after="0" w:line="360" w:lineRule="auto"/>
      <w:ind w:left="0" w:firstLine="0"/>
      <w:jc w:val="center"/>
    </w:pPr>
    <w:rPr>
      <w:rFonts w:eastAsia="Times New Roman"/>
      <w:b/>
      <w:bCs/>
      <w:color w:val="0000FF"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A922FF"/>
    <w:rPr>
      <w:rFonts w:ascii="Times New Roman" w:eastAsia="Times New Roman" w:hAnsi="Times New Roman"/>
      <w:b/>
      <w:bCs/>
      <w:color w:val="0000FF"/>
      <w:sz w:val="28"/>
      <w:szCs w:val="24"/>
    </w:rPr>
  </w:style>
  <w:style w:type="table" w:styleId="Tabela-Siatka">
    <w:name w:val="Table Grid"/>
    <w:basedOn w:val="Standardowy"/>
    <w:uiPriority w:val="59"/>
    <w:rsid w:val="00232C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48FB"/>
    <w:rPr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D48FB"/>
    <w:rPr>
      <w:rFonts w:ascii="Times New Roman" w:eastAsia="Batang" w:hAnsi="Times New Roman"/>
    </w:rPr>
  </w:style>
  <w:style w:type="character" w:styleId="Odwoanieprzypisukocowego">
    <w:name w:val="endnote reference"/>
    <w:uiPriority w:val="99"/>
    <w:semiHidden/>
    <w:unhideWhenUsed/>
    <w:rsid w:val="006D48F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0B5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150B5"/>
    <w:rPr>
      <w:rFonts w:ascii="Tahoma" w:eastAsia="Batang" w:hAnsi="Tahoma" w:cs="Tahoma"/>
      <w:sz w:val="16"/>
      <w:szCs w:val="16"/>
    </w:rPr>
  </w:style>
  <w:style w:type="character" w:styleId="Hipercze">
    <w:name w:val="Hyperlink"/>
    <w:uiPriority w:val="99"/>
    <w:unhideWhenUsed/>
    <w:rsid w:val="00BB00A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BB0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5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dle.uwm.edu.pl/" TargetMode="External"/><Relationship Id="rId13" Type="http://schemas.openxmlformats.org/officeDocument/2006/relationships/hyperlink" Target="http://www.uwm.edu.pl/w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wm.edu.pl/wt/studenci/samorza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wm.edu.pl/w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wm.edu.pl/wt/studenci/opiekunowie-l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wm.edu.pl/wt/wydzial/historia-wydzialu" TargetMode="External"/><Relationship Id="rId10" Type="http://schemas.openxmlformats.org/officeDocument/2006/relationships/hyperlink" Target="http://www.uwm.edu.pl/xx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cownicy.uwm.edu.pl/xxx" TargetMode="External"/><Relationship Id="rId14" Type="http://schemas.openxmlformats.org/officeDocument/2006/relationships/hyperlink" Target="http://www.uwm.edu.pl/wt/pracowni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439BD-DEEF-4668-9283-3B04E433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53</Pages>
  <Words>7210</Words>
  <Characters>43261</Characters>
  <Application>Microsoft Office Word</Application>
  <DocSecurity>0</DocSecurity>
  <Lines>360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118/2013</vt:lpstr>
    </vt:vector>
  </TitlesOfParts>
  <Company/>
  <LinksUpToDate>false</LinksUpToDate>
  <CharactersWithSpaces>50371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118/2013</dc:title>
  <dc:subject/>
  <dc:creator>UWM</dc:creator>
  <cp:keywords/>
  <cp:lastModifiedBy>Paweł Rabczyński</cp:lastModifiedBy>
  <cp:revision>17</cp:revision>
  <cp:lastPrinted>2018-06-11T05:44:00Z</cp:lastPrinted>
  <dcterms:created xsi:type="dcterms:W3CDTF">2018-11-22T22:07:00Z</dcterms:created>
  <dcterms:modified xsi:type="dcterms:W3CDTF">2018-11-25T21:16:00Z</dcterms:modified>
</cp:coreProperties>
</file>