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ADA19" w14:textId="709C41E1" w:rsidR="00867161" w:rsidRPr="00795B95" w:rsidRDefault="00867161" w:rsidP="00867161">
      <w:pPr>
        <w:spacing w:after="0"/>
        <w:jc w:val="center"/>
        <w:rPr>
          <w:rFonts w:ascii="Times New Roman" w:eastAsiaTheme="minorEastAsia" w:hAnsi="Times New Roman" w:cs="Times New Roman"/>
          <w:b/>
          <w:bCs/>
          <w:color w:val="002060"/>
          <w:kern w:val="0"/>
          <w:sz w:val="24"/>
          <w:szCs w:val="24"/>
          <w:lang w:val="en-GB" w:eastAsia="pl-PL"/>
          <w14:ligatures w14:val="none"/>
        </w:rPr>
      </w:pPr>
    </w:p>
    <w:p w14:paraId="51C024CB" w14:textId="77777777" w:rsidR="00062E1E" w:rsidRPr="00795B95" w:rsidRDefault="0058308E" w:rsidP="00062E1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</w:pPr>
      <w:r w:rsidRPr="00795B95">
        <w:rPr>
          <w:rFonts w:ascii="Times New Roman" w:eastAsiaTheme="minorEastAsia" w:hAnsi="Times New Roman" w:cs="Times New Roman"/>
          <w:b/>
          <w:bCs/>
          <w:noProof/>
          <w:color w:val="002060"/>
          <w:kern w:val="0"/>
          <w:sz w:val="24"/>
          <w:szCs w:val="24"/>
          <w:lang w:val="en-GB" w:eastAsia="pl-PL"/>
        </w:rPr>
        <w:drawing>
          <wp:anchor distT="0" distB="0" distL="114300" distR="114300" simplePos="0" relativeHeight="251661312" behindDoc="0" locked="0" layoutInCell="1" allowOverlap="1" wp14:anchorId="799C8126" wp14:editId="50F05ADC">
            <wp:simplePos x="1003300" y="457200"/>
            <wp:positionH relativeFrom="margin">
              <wp:align>left</wp:align>
            </wp:positionH>
            <wp:positionV relativeFrom="margin">
              <wp:align>top</wp:align>
            </wp:positionV>
            <wp:extent cx="990600" cy="991870"/>
            <wp:effectExtent l="0" t="0" r="0" b="0"/>
            <wp:wrapSquare wrapText="bothSides"/>
            <wp:docPr id="1075285163" name="Obraz 1" descr="Obraz zawierający Czcionka, Grafika, logo, krąg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285163" name="Obraz 1" descr="Obraz zawierający Czcionka, Grafika, logo, krąg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083" cy="100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0C18" w:rsidRPr="00795B95">
        <w:rPr>
          <w:rFonts w:ascii="Times New Roman" w:eastAsiaTheme="minorEastAsia" w:hAnsi="Times New Roman" w:cs="Times New Roman"/>
          <w:b/>
          <w:bCs/>
          <w:color w:val="002060"/>
          <w:kern w:val="0"/>
          <w:sz w:val="24"/>
          <w:szCs w:val="24"/>
          <w:lang w:val="en-GB" w:eastAsia="pl-PL"/>
          <w14:ligatures w14:val="none"/>
        </w:rPr>
        <w:t xml:space="preserve"> </w:t>
      </w:r>
      <w:r w:rsidR="00062E1E" w:rsidRPr="00795B9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23rd Warmian Hagiological Seminar,</w:t>
      </w:r>
    </w:p>
    <w:p w14:paraId="535056E3" w14:textId="360BD1E1" w:rsidR="00062E1E" w:rsidRPr="00795B95" w:rsidRDefault="000A4E35" w:rsidP="00062E1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  <w:t>“</w:t>
      </w:r>
      <w:r w:rsidR="00062E1E" w:rsidRPr="00795B9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pl-PL"/>
        </w:rPr>
        <w:t>Saint Agnes in Faith, Piety, Theology</w:t>
      </w:r>
    </w:p>
    <w:p w14:paraId="4C2225D2" w14:textId="6581DEC8" w:rsidR="00062E1E" w:rsidRPr="00795B95" w:rsidRDefault="00062E1E" w:rsidP="00062E1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pl-PL"/>
        </w:rPr>
      </w:pPr>
      <w:r w:rsidRPr="00795B9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pl-PL"/>
        </w:rPr>
        <w:t>and Art</w:t>
      </w:r>
      <w:r w:rsidR="000A4E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pl-PL"/>
        </w:rPr>
        <w:t>-</w:t>
      </w:r>
      <w:r w:rsidRPr="00795B9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pl-PL"/>
        </w:rPr>
        <w:t>Then and Now (A Universal and Regional Perspective)</w:t>
      </w:r>
      <w:r w:rsidR="000A4E35">
        <w:rPr>
          <w:rFonts w:ascii="Times New Roman" w:hAnsi="Times New Roman" w:cs="Times New Roman"/>
          <w:noProof/>
          <w:sz w:val="24"/>
          <w:szCs w:val="24"/>
          <w:lang w:val="en-GB"/>
        </w:rPr>
        <w:t>”</w:t>
      </w:r>
    </w:p>
    <w:tbl>
      <w:tblPr>
        <w:tblStyle w:val="Tabela-Siatka"/>
        <w:tblW w:w="1120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0"/>
        <w:gridCol w:w="5600"/>
      </w:tblGrid>
      <w:tr w:rsidR="00DE5405" w:rsidRPr="00763907" w14:paraId="71FD151B" w14:textId="77777777" w:rsidTr="00A6679B">
        <w:trPr>
          <w:trHeight w:val="639"/>
        </w:trPr>
        <w:tc>
          <w:tcPr>
            <w:tcW w:w="5600" w:type="dxa"/>
          </w:tcPr>
          <w:p w14:paraId="0F8D5DDE" w14:textId="5FAB7298" w:rsidR="00040C18" w:rsidRPr="00795B95" w:rsidRDefault="006E0181" w:rsidP="00062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95B95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 </w:t>
            </w:r>
          </w:p>
          <w:p w14:paraId="01E8A418" w14:textId="0F5353D8" w:rsidR="00062E1E" w:rsidRPr="00795B95" w:rsidRDefault="00062E1E" w:rsidP="00062E1E">
            <w:pPr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795B95"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  <w:t>Organizer</w:t>
            </w:r>
            <w:r w:rsidR="00DE1EE9"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  <w:t>s</w:t>
            </w:r>
            <w:r w:rsidRPr="00795B95"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  <w:t>:</w:t>
            </w:r>
          </w:p>
          <w:p w14:paraId="54EBD76D" w14:textId="5A753F67" w:rsidR="00062E1E" w:rsidRPr="00795B95" w:rsidRDefault="00062E1E" w:rsidP="00062E1E">
            <w:pPr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795B95"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  <w:t>Faculty of Theology, University of Warmia and Mazury in Olsztyn</w:t>
            </w:r>
          </w:p>
          <w:p w14:paraId="76B45EF7" w14:textId="77777777" w:rsidR="00062E1E" w:rsidRPr="00795B95" w:rsidRDefault="00062E1E" w:rsidP="00062E1E">
            <w:pPr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795B95"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  <w:t>Student Club for Pro-Family Initiatives (UWM in Olsztyn)</w:t>
            </w:r>
          </w:p>
          <w:p w14:paraId="00AC2FEE" w14:textId="7741F7E9" w:rsidR="00062E1E" w:rsidRPr="00795B95" w:rsidRDefault="00062E1E" w:rsidP="00062E1E">
            <w:pPr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795B95"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  <w:t>PRO Student Research Club for Family Studies (UŚ, Katowice)</w:t>
            </w:r>
          </w:p>
          <w:p w14:paraId="3782FA24" w14:textId="3C9A5674" w:rsidR="00240A70" w:rsidRPr="00795B95" w:rsidRDefault="00062E1E" w:rsidP="00062E1E">
            <w:pPr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795B95"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  <w:t>“Artes Liberales” Faculty (UW, Warsaw)</w:t>
            </w:r>
          </w:p>
        </w:tc>
        <w:tc>
          <w:tcPr>
            <w:tcW w:w="5600" w:type="dxa"/>
          </w:tcPr>
          <w:p w14:paraId="6323E12E" w14:textId="77777777" w:rsidR="00A6679B" w:rsidRDefault="00A6679B" w:rsidP="00531C63">
            <w:pPr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</w:pPr>
          </w:p>
          <w:p w14:paraId="139D3068" w14:textId="38AC1B30" w:rsidR="00A6679B" w:rsidRDefault="00A6679B" w:rsidP="00062E1E">
            <w:pPr>
              <w:jc w:val="right"/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</w:pPr>
          </w:p>
          <w:p w14:paraId="56D5CE53" w14:textId="72828109" w:rsidR="00062E1E" w:rsidRPr="00795B95" w:rsidRDefault="00062E1E" w:rsidP="00062E1E">
            <w:pPr>
              <w:jc w:val="right"/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795B95"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  <w:t>Patronage:</w:t>
            </w:r>
          </w:p>
          <w:p w14:paraId="63593259" w14:textId="77777777" w:rsidR="00062E1E" w:rsidRPr="000929B2" w:rsidRDefault="00062E1E" w:rsidP="00062E1E">
            <w:pPr>
              <w:jc w:val="right"/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0929B2"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  <w:t>Society of Dogmatic Theologians</w:t>
            </w:r>
          </w:p>
          <w:p w14:paraId="6FED6542" w14:textId="77777777" w:rsidR="00062E1E" w:rsidRPr="000929B2" w:rsidRDefault="00062E1E" w:rsidP="00062E1E">
            <w:pPr>
              <w:jc w:val="right"/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0929B2"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  <w:t>Polish Theological Society – Elbląg Branch</w:t>
            </w:r>
          </w:p>
          <w:p w14:paraId="36C300A9" w14:textId="675C3122" w:rsidR="00DE5405" w:rsidRPr="00795B95" w:rsidRDefault="0058308E" w:rsidP="00556834">
            <w:pPr>
              <w:jc w:val="right"/>
              <w:rPr>
                <w:rFonts w:ascii="Times New Roman" w:eastAsiaTheme="minorEastAsia" w:hAnsi="Times New Roman" w:cs="Times New Roman"/>
                <w:i/>
                <w:iCs/>
                <w:color w:val="747474" w:themeColor="background2" w:themeShade="80"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795B95">
              <w:rPr>
                <w:rFonts w:ascii="Times New Roman" w:hAnsi="Times New Roman" w:cs="Times New Roman"/>
                <w:b/>
                <w:bCs/>
                <w:color w:val="747474" w:themeColor="background2" w:themeShade="80"/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19ADEF89" w14:textId="70CB9A7D" w:rsidR="00ED09E7" w:rsidRPr="00795B95" w:rsidRDefault="00ED09E7" w:rsidP="00141E4E">
      <w:pPr>
        <w:autoSpaceDE w:val="0"/>
        <w:autoSpaceDN w:val="0"/>
        <w:adjustRightInd w:val="0"/>
        <w:spacing w:before="120" w:after="0" w:line="252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795B95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Meeting place:</w:t>
      </w:r>
    </w:p>
    <w:p w14:paraId="6212329C" w14:textId="09ACC146" w:rsidR="007B3BA0" w:rsidRPr="00795B95" w:rsidRDefault="00141E4E" w:rsidP="00141E4E">
      <w:pPr>
        <w:autoSpaceDE w:val="0"/>
        <w:autoSpaceDN w:val="0"/>
        <w:adjustRightInd w:val="0"/>
        <w:spacing w:before="120" w:after="0" w:line="252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795B95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o</w:t>
      </w:r>
      <w:r w:rsidR="007B3BA0" w:rsidRPr="00795B95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nline:</w:t>
      </w:r>
      <w:r w:rsidR="007B3BA0"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D09E7"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app </w:t>
      </w:r>
      <w:r w:rsidR="007B3BA0" w:rsidRPr="00795B95">
        <w:rPr>
          <w:rFonts w:ascii="Times New Roman" w:hAnsi="Times New Roman" w:cs="Times New Roman"/>
          <w:sz w:val="24"/>
          <w:szCs w:val="24"/>
          <w:lang w:val="en-GB"/>
        </w:rPr>
        <w:t>Google Meet</w:t>
      </w:r>
      <w:r w:rsidR="00867161"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3BA0" w:rsidRPr="00795B95">
        <w:rPr>
          <w:rFonts w:ascii="Times New Roman" w:hAnsi="Times New Roman" w:cs="Times New Roman"/>
          <w:sz w:val="24"/>
          <w:szCs w:val="24"/>
          <w:lang w:val="en-GB"/>
        </w:rPr>
        <w:t>–  </w:t>
      </w:r>
      <w:hyperlink r:id="rId7" w:history="1">
        <w:r w:rsidR="00AF1AA6" w:rsidRPr="002533A4">
          <w:rPr>
            <w:rStyle w:val="Hipercze"/>
            <w:rFonts w:ascii="Times New Roman" w:hAnsi="Times New Roman"/>
            <w:sz w:val="24"/>
            <w:szCs w:val="24"/>
            <w:lang w:val="en-GB"/>
          </w:rPr>
          <w:t>https://meet.google.com/hhk-eqni-tdv</w:t>
        </w:r>
      </w:hyperlink>
      <w:r w:rsidR="00AF1AA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D09E7" w:rsidRPr="00795B9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0F38329D" w14:textId="77777777" w:rsidR="008E58B2" w:rsidRPr="00795B95" w:rsidRDefault="008E58B2" w:rsidP="00867161">
      <w:pPr>
        <w:jc w:val="center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</w:pPr>
    </w:p>
    <w:p w14:paraId="7C12B235" w14:textId="77777777" w:rsidR="000D5948" w:rsidRPr="00795B95" w:rsidRDefault="000D5948" w:rsidP="000D5948">
      <w:pPr>
        <w:spacing w:after="120"/>
        <w:jc w:val="center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</w:pPr>
      <w:r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5 listopada 2026 r. / 5 November 2026</w:t>
      </w:r>
    </w:p>
    <w:p w14:paraId="52EB9C23" w14:textId="1B433346" w:rsidR="004C76E0" w:rsidRPr="00795B95" w:rsidRDefault="007B3BA0" w:rsidP="000D5948">
      <w:pPr>
        <w:spacing w:after="120"/>
        <w:jc w:val="center"/>
        <w:rPr>
          <w:rFonts w:ascii="Times New Roman" w:hAnsi="Times New Roman" w:cs="Times New Roman"/>
          <w:b/>
          <w:bCs/>
          <w:spacing w:val="60"/>
          <w:sz w:val="24"/>
          <w:szCs w:val="24"/>
          <w:lang w:val="en-GB"/>
        </w:rPr>
      </w:pPr>
      <w:r w:rsidRPr="00795B95">
        <w:rPr>
          <w:rFonts w:ascii="Times New Roman" w:hAnsi="Times New Roman" w:cs="Times New Roman"/>
          <w:b/>
          <w:bCs/>
          <w:caps/>
          <w:spacing w:val="60"/>
          <w:sz w:val="24"/>
          <w:szCs w:val="24"/>
          <w:lang w:val="en-GB"/>
        </w:rPr>
        <w:t>Program</w:t>
      </w:r>
    </w:p>
    <w:p w14:paraId="5821D740" w14:textId="66174FC6" w:rsidR="006E0181" w:rsidRPr="00795B95" w:rsidRDefault="007336DC" w:rsidP="002717CD">
      <w:pPr>
        <w:spacing w:before="120" w:after="120"/>
        <w:jc w:val="center"/>
        <w:rPr>
          <w:rFonts w:ascii="Times New Roman" w:hAnsi="Times New Roman" w:cs="Times New Roman"/>
          <w:lang w:val="en-GB"/>
        </w:rPr>
      </w:pPr>
      <w:bookmarkStart w:id="0" w:name="_Hlk177484266"/>
      <w:r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08</w:t>
      </w:r>
      <w:r w:rsidR="001E28EF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:</w:t>
      </w:r>
      <w:r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30</w:t>
      </w:r>
      <w:r w:rsidR="009B1AE4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 </w:t>
      </w:r>
      <w:r w:rsidR="00A10E8C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– </w:t>
      </w:r>
      <w:r w:rsidR="0058308E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Otwarcie Seminarium</w:t>
      </w:r>
      <w:r w:rsidR="0058308E"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B54E8" w:rsidRPr="00795B95">
        <w:rPr>
          <w:rFonts w:ascii="Times New Roman" w:hAnsi="Times New Roman" w:cs="Times New Roman"/>
          <w:lang w:val="en-GB"/>
        </w:rPr>
        <w:t xml:space="preserve">/ </w:t>
      </w:r>
      <w:r w:rsidR="001B54E8" w:rsidRPr="00795B95">
        <w:rPr>
          <w:rFonts w:ascii="Times New Roman" w:hAnsi="Times New Roman" w:cs="Times New Roman"/>
          <w:b/>
          <w:bCs/>
          <w:sz w:val="24"/>
          <w:szCs w:val="24"/>
          <w:lang w:val="en-GB"/>
        </w:rPr>
        <w:t>Opening of the Seminar</w:t>
      </w:r>
      <w:r w:rsidR="001B54E8" w:rsidRPr="00795B95">
        <w:rPr>
          <w:rFonts w:ascii="Times New Roman" w:hAnsi="Times New Roman" w:cs="Times New Roman"/>
          <w:lang w:val="en-GB"/>
        </w:rPr>
        <w:t xml:space="preserve"> </w:t>
      </w:r>
      <w:r w:rsidR="00A10E8C" w:rsidRPr="00795B95">
        <w:rPr>
          <w:rFonts w:ascii="Times New Roman" w:hAnsi="Times New Roman" w:cs="Times New Roman"/>
          <w:lang w:val="en-GB"/>
        </w:rPr>
        <w:br/>
      </w:r>
      <w:r w:rsidR="006E0181" w:rsidRPr="00795B95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867161"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r Sylwia </w:t>
      </w:r>
      <w:r w:rsidR="0054764D" w:rsidRPr="00795B95">
        <w:rPr>
          <w:rFonts w:ascii="Times New Roman" w:hAnsi="Times New Roman" w:cs="Times New Roman"/>
          <w:b/>
          <w:bCs/>
          <w:sz w:val="24"/>
          <w:szCs w:val="24"/>
          <w:lang w:val="en-GB"/>
        </w:rPr>
        <w:t>MIKOŁAJCZAK</w:t>
      </w:r>
      <w:r w:rsidR="00EC5A5E"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2717CD" w:rsidRPr="00795B95">
        <w:rPr>
          <w:rFonts w:ascii="Times New Roman" w:hAnsi="Times New Roman" w:cs="Times New Roman"/>
          <w:lang w:val="en-GB"/>
        </w:rPr>
        <w:t>P</w:t>
      </w:r>
      <w:r w:rsidR="00867161" w:rsidRPr="00795B95">
        <w:rPr>
          <w:rFonts w:ascii="Times New Roman" w:hAnsi="Times New Roman" w:cs="Times New Roman"/>
          <w:lang w:val="en-GB"/>
        </w:rPr>
        <w:t xml:space="preserve">rodziekan ds. </w:t>
      </w:r>
      <w:r w:rsidR="002717CD" w:rsidRPr="00795B95">
        <w:rPr>
          <w:rFonts w:ascii="Times New Roman" w:hAnsi="Times New Roman" w:cs="Times New Roman"/>
          <w:lang w:val="en-GB"/>
        </w:rPr>
        <w:t xml:space="preserve">Kształcenia </w:t>
      </w:r>
      <w:r w:rsidR="00D404DB">
        <w:rPr>
          <w:rFonts w:ascii="Times New Roman" w:hAnsi="Times New Roman" w:cs="Times New Roman"/>
          <w:lang w:val="en-GB"/>
        </w:rPr>
        <w:t>i</w:t>
      </w:r>
      <w:r w:rsidR="002717CD" w:rsidRPr="00795B95">
        <w:rPr>
          <w:rFonts w:ascii="Times New Roman" w:hAnsi="Times New Roman" w:cs="Times New Roman"/>
          <w:lang w:val="en-GB"/>
        </w:rPr>
        <w:t xml:space="preserve"> </w:t>
      </w:r>
      <w:r w:rsidR="00867161" w:rsidRPr="00795B95">
        <w:rPr>
          <w:rFonts w:ascii="Times New Roman" w:hAnsi="Times New Roman" w:cs="Times New Roman"/>
          <w:lang w:val="en-GB"/>
        </w:rPr>
        <w:t>studentów</w:t>
      </w:r>
      <w:r w:rsidR="0058308E" w:rsidRPr="00795B95">
        <w:rPr>
          <w:rFonts w:ascii="Times New Roman" w:hAnsi="Times New Roman" w:cs="Times New Roman"/>
          <w:lang w:val="en-GB"/>
        </w:rPr>
        <w:t xml:space="preserve"> Wydziału Teologii UWM w Olsztynie</w:t>
      </w:r>
      <w:r w:rsidR="002717CD" w:rsidRPr="00795B95">
        <w:rPr>
          <w:rFonts w:ascii="Times New Roman" w:hAnsi="Times New Roman" w:cs="Times New Roman"/>
          <w:lang w:val="en-GB"/>
        </w:rPr>
        <w:t xml:space="preserve"> / </w:t>
      </w:r>
      <w:r w:rsidR="002717CD" w:rsidRPr="00795B95">
        <w:rPr>
          <w:rFonts w:ascii="Times New Roman" w:hAnsi="Times New Roman" w:cs="Times New Roman"/>
          <w:i/>
          <w:iCs/>
          <w:color w:val="77206D" w:themeColor="accent5" w:themeShade="BF"/>
          <w:lang w:val="en-GB"/>
        </w:rPr>
        <w:t>Associate Dean for Academic Affairs and Student Affairs at the Faculty of Theology, University of Warmia and Mazury in Olsztyn</w:t>
      </w:r>
    </w:p>
    <w:p w14:paraId="4B630E7A" w14:textId="77777777" w:rsidR="007336DC" w:rsidRPr="00795B95" w:rsidRDefault="007336DC" w:rsidP="003C1193">
      <w:pPr>
        <w:jc w:val="center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</w:pPr>
    </w:p>
    <w:p w14:paraId="7C506AD0" w14:textId="21DBFC8E" w:rsidR="001B1914" w:rsidRPr="00795B95" w:rsidRDefault="00C65CA6" w:rsidP="002717CD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0</w:t>
      </w:r>
      <w:r w:rsidR="007336DC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8.40</w:t>
      </w:r>
      <w:r w:rsidR="00F7690A" w:rsidRPr="00795B95">
        <w:rPr>
          <w:rFonts w:ascii="Times New Roman" w:hAnsi="Times New Roman" w:cs="Times New Roman"/>
          <w:i/>
          <w:iCs/>
          <w:color w:val="747474" w:themeColor="background2" w:themeShade="80"/>
          <w:sz w:val="24"/>
          <w:szCs w:val="24"/>
          <w:lang w:val="en-GB"/>
        </w:rPr>
        <w:t>-</w:t>
      </w:r>
      <w:r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09</w:t>
      </w:r>
      <w:r w:rsidR="00CB7397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.</w:t>
      </w:r>
      <w:r w:rsidR="00CB073D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4</w:t>
      </w:r>
      <w:r w:rsidR="007336DC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0</w:t>
      </w:r>
      <w:r w:rsidR="00CB7397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 Se</w:t>
      </w:r>
      <w:r w:rsidR="009B1AE4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ssion</w:t>
      </w:r>
      <w:r w:rsidR="00CB7397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 I</w:t>
      </w:r>
      <w:r w:rsidR="00867161" w:rsidRPr="00795B95">
        <w:rPr>
          <w:rStyle w:val="markedcontent"/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  <w:r w:rsidR="003C1193" w:rsidRPr="00795B95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Męczeństwo, świętość i świadectwo wiary w tradycji chrześcijańskiej</w:t>
      </w:r>
      <w:r w:rsidR="001B54E8" w:rsidRPr="00795B95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/ </w:t>
      </w:r>
      <w:r w:rsidR="001B54E8" w:rsidRPr="00795B95"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  <w:t>Martyrdom, Holiness, and Witness to the Faith in the Christian Tradition</w:t>
      </w:r>
    </w:p>
    <w:p w14:paraId="68356090" w14:textId="56CA0AB6" w:rsidR="00867161" w:rsidRPr="0088576B" w:rsidRDefault="004C76E0" w:rsidP="006E0181">
      <w:pPr>
        <w:spacing w:after="80" w:line="240" w:lineRule="auto"/>
        <w:jc w:val="both"/>
        <w:rPr>
          <w:rStyle w:val="markedcontent"/>
          <w:rFonts w:ascii="Times New Roman" w:hAnsi="Times New Roman" w:cs="Times New Roman"/>
          <w:color w:val="747474" w:themeColor="background2" w:themeShade="80"/>
          <w:sz w:val="24"/>
          <w:szCs w:val="24"/>
          <w:lang w:val="es-ES"/>
        </w:rPr>
      </w:pPr>
      <w:r w:rsidRPr="00795B95"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s-ES"/>
        </w:rPr>
        <w:t>Moderator:</w:t>
      </w:r>
      <w:r w:rsidRPr="00795B9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126FB7" w:rsidRPr="00126FB7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s-ES"/>
        </w:rPr>
        <w:t>rev.</w:t>
      </w:r>
      <w:r w:rsidR="00126FB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88576B" w:rsidRPr="0088576B">
        <w:rPr>
          <w:rFonts w:ascii="Times New Roman" w:hAnsi="Times New Roman" w:cs="Times New Roman"/>
          <w:color w:val="747474" w:themeColor="background2" w:themeShade="80"/>
          <w:sz w:val="24"/>
          <w:szCs w:val="24"/>
          <w:lang w:val="es-ES"/>
        </w:rPr>
        <w:t xml:space="preserve">dr </w:t>
      </w:r>
      <w:r w:rsidR="003E4F37">
        <w:rPr>
          <w:rFonts w:ascii="Times New Roman" w:hAnsi="Times New Roman" w:cs="Times New Roman"/>
          <w:color w:val="747474" w:themeColor="background2" w:themeShade="80"/>
          <w:sz w:val="24"/>
          <w:szCs w:val="24"/>
          <w:lang w:val="es-ES"/>
        </w:rPr>
        <w:t>hab. Antoni Jucewicz SVD</w:t>
      </w:r>
    </w:p>
    <w:p w14:paraId="164E3EF4" w14:textId="61371974" w:rsidR="00867161" w:rsidRPr="00795B95" w:rsidRDefault="002B4FAC" w:rsidP="00F10574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Rev</w:t>
      </w:r>
      <w:r w:rsidR="00B90E2C" w:rsidRPr="00795B95">
        <w:rPr>
          <w:rFonts w:ascii="Times New Roman" w:hAnsi="Times New Roman" w:cs="Times New Roman"/>
          <w:sz w:val="24"/>
          <w:szCs w:val="24"/>
          <w:lang w:val="es-ES"/>
        </w:rPr>
        <w:t xml:space="preserve">. dr </w:t>
      </w:r>
      <w:r w:rsidR="00F10574" w:rsidRPr="00795B95">
        <w:rPr>
          <w:rFonts w:ascii="Times New Roman" w:hAnsi="Times New Roman" w:cs="Times New Roman"/>
          <w:sz w:val="24"/>
          <w:szCs w:val="24"/>
          <w:lang w:val="es-ES"/>
        </w:rPr>
        <w:t xml:space="preserve">hab. </w:t>
      </w:r>
      <w:r w:rsidR="00B90E2C" w:rsidRPr="00795B95">
        <w:rPr>
          <w:rFonts w:ascii="Times New Roman" w:hAnsi="Times New Roman" w:cs="Times New Roman"/>
          <w:sz w:val="24"/>
          <w:szCs w:val="24"/>
          <w:lang w:val="es-ES"/>
        </w:rPr>
        <w:t xml:space="preserve">Józef </w:t>
      </w:r>
      <w:r w:rsidR="007336DC" w:rsidRPr="00795B95">
        <w:rPr>
          <w:rFonts w:ascii="Times New Roman" w:hAnsi="Times New Roman" w:cs="Times New Roman"/>
          <w:b/>
          <w:bCs/>
          <w:sz w:val="24"/>
          <w:szCs w:val="24"/>
          <w:lang w:val="es-ES"/>
        </w:rPr>
        <w:t>KOŻUCHOWSKI</w:t>
      </w:r>
      <w:r w:rsidR="00B90E2C" w:rsidRPr="00795B95">
        <w:rPr>
          <w:rFonts w:ascii="Times New Roman" w:hAnsi="Times New Roman" w:cs="Times New Roman"/>
          <w:sz w:val="24"/>
          <w:szCs w:val="24"/>
          <w:lang w:val="es-ES"/>
        </w:rPr>
        <w:t xml:space="preserve"> [</w:t>
      </w:r>
      <w:r w:rsidR="00F10574" w:rsidRPr="00126FB7">
        <w:rPr>
          <w:rFonts w:ascii="Times New Roman" w:hAnsi="Times New Roman" w:cs="Times New Roman"/>
          <w:sz w:val="24"/>
          <w:szCs w:val="24"/>
        </w:rPr>
        <w:t>Wyższa Szkoła Społeczno-Ekonomiczna w Gdańsku</w:t>
      </w:r>
      <w:r w:rsidR="00B90E2C" w:rsidRPr="00795B95">
        <w:rPr>
          <w:rFonts w:ascii="Times New Roman" w:hAnsi="Times New Roman" w:cs="Times New Roman"/>
          <w:sz w:val="24"/>
          <w:szCs w:val="24"/>
          <w:lang w:val="es-ES"/>
        </w:rPr>
        <w:t xml:space="preserve">]: </w:t>
      </w:r>
      <w:r w:rsidR="00B90E2C" w:rsidRPr="00795B95">
        <w:rPr>
          <w:rFonts w:ascii="Times New Roman" w:hAnsi="Times New Roman" w:cs="Times New Roman"/>
          <w:i/>
          <w:iCs/>
          <w:sz w:val="24"/>
          <w:szCs w:val="24"/>
          <w:lang w:val="es-ES"/>
        </w:rPr>
        <w:t>Świadek wobec prawdy: filozoficzny wymiar męczeństwa</w:t>
      </w:r>
      <w:r w:rsidR="00B90E2C" w:rsidRPr="00795B9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F64151" w:rsidRPr="00795B95">
        <w:rPr>
          <w:rFonts w:ascii="Times New Roman" w:hAnsi="Times New Roman" w:cs="Times New Roman"/>
          <w:sz w:val="24"/>
          <w:szCs w:val="24"/>
          <w:lang w:val="es-ES"/>
        </w:rPr>
        <w:t xml:space="preserve">/ </w:t>
      </w:r>
      <w:r w:rsidR="00F64151"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s-ES"/>
        </w:rPr>
        <w:t>A Witness to the Truth: The Philosophical Dimension of Martyrdom</w:t>
      </w:r>
    </w:p>
    <w:p w14:paraId="405C57CD" w14:textId="066D4C5C" w:rsidR="003C1193" w:rsidRPr="00795B95" w:rsidRDefault="003C1193" w:rsidP="00F64151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i/>
          <w:iCs/>
          <w:sz w:val="24"/>
          <w:szCs w:val="24"/>
          <w:lang w:val="es-ES"/>
        </w:rPr>
      </w:pPr>
      <w:r w:rsidRPr="00795B95">
        <w:rPr>
          <w:rFonts w:ascii="Times New Roman" w:hAnsi="Times New Roman" w:cs="Times New Roman"/>
          <w:sz w:val="24"/>
          <w:szCs w:val="24"/>
          <w:lang w:val="es-ES"/>
        </w:rPr>
        <w:t xml:space="preserve">Dr Maria </w:t>
      </w:r>
      <w:r w:rsidR="007336DC" w:rsidRPr="00795B95">
        <w:rPr>
          <w:rFonts w:ascii="Times New Roman" w:hAnsi="Times New Roman" w:cs="Times New Roman"/>
          <w:b/>
          <w:bCs/>
          <w:sz w:val="24"/>
          <w:szCs w:val="24"/>
          <w:lang w:val="es-ES"/>
        </w:rPr>
        <w:t>PIECHOCKA-KŁOS</w:t>
      </w:r>
      <w:r w:rsidR="007336DC" w:rsidRPr="00795B9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795B95">
        <w:rPr>
          <w:rFonts w:ascii="Times New Roman" w:hAnsi="Times New Roman" w:cs="Times New Roman"/>
          <w:sz w:val="24"/>
          <w:szCs w:val="24"/>
          <w:lang w:val="es-ES"/>
        </w:rPr>
        <w:t xml:space="preserve">[UWM w Olsztynie]: </w:t>
      </w:r>
      <w:r w:rsidRPr="00795B95">
        <w:rPr>
          <w:rFonts w:ascii="Times New Roman" w:hAnsi="Times New Roman" w:cs="Times New Roman"/>
          <w:i/>
          <w:iCs/>
          <w:sz w:val="24"/>
          <w:szCs w:val="24"/>
          <w:lang w:val="es-ES"/>
        </w:rPr>
        <w:t xml:space="preserve">Święta Agnieszka Rzymianka jako wzór chrześcijańskiej doskonałości w źródłach IV-V wieku </w:t>
      </w:r>
      <w:r w:rsidR="00F64151" w:rsidRPr="00795B95">
        <w:rPr>
          <w:rFonts w:ascii="Times New Roman" w:hAnsi="Times New Roman" w:cs="Times New Roman"/>
          <w:i/>
          <w:iCs/>
          <w:sz w:val="24"/>
          <w:szCs w:val="24"/>
          <w:lang w:val="es-ES"/>
        </w:rPr>
        <w:t xml:space="preserve">/ </w:t>
      </w:r>
      <w:r w:rsidR="00F64151"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s-ES"/>
        </w:rPr>
        <w:t>Saint Agnes of Rome as a Model of Christian Perfection in 4th- and 5th-Century Sources</w:t>
      </w:r>
    </w:p>
    <w:p w14:paraId="6D8F6072" w14:textId="0E4FFC54" w:rsidR="003C1193" w:rsidRPr="00795B95" w:rsidRDefault="001F5F1D" w:rsidP="00F64151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MA</w:t>
      </w:r>
      <w:r w:rsidR="003C1193" w:rsidRPr="00795B95">
        <w:rPr>
          <w:rFonts w:ascii="Times New Roman" w:hAnsi="Times New Roman" w:cs="Times New Roman"/>
          <w:sz w:val="24"/>
          <w:szCs w:val="24"/>
        </w:rPr>
        <w:t xml:space="preserve"> Teresa </w:t>
      </w:r>
      <w:r w:rsidR="007336DC" w:rsidRPr="00795B95">
        <w:rPr>
          <w:rFonts w:ascii="Times New Roman" w:hAnsi="Times New Roman" w:cs="Times New Roman"/>
          <w:b/>
          <w:bCs/>
          <w:sz w:val="24"/>
          <w:szCs w:val="24"/>
        </w:rPr>
        <w:t>GONTARZ</w:t>
      </w:r>
      <w:r w:rsidR="003C1193" w:rsidRPr="00795B95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3C1193" w:rsidRPr="00795B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3C1193" w:rsidRPr="00795B95">
        <w:rPr>
          <w:rFonts w:ascii="Times New Roman" w:hAnsi="Times New Roman" w:cs="Times New Roman"/>
          <w:i/>
          <w:iCs/>
          <w:sz w:val="24"/>
          <w:szCs w:val="24"/>
        </w:rPr>
        <w:t xml:space="preserve">Postawa św. Agnieszki Rzymskiej wobec prześladowań w świetle wybranych błogosławieństw ewangelicznych według św. </w:t>
      </w:r>
      <w:r w:rsidR="003C1193" w:rsidRPr="00795B95">
        <w:rPr>
          <w:rFonts w:ascii="Times New Roman" w:hAnsi="Times New Roman" w:cs="Times New Roman"/>
          <w:i/>
          <w:iCs/>
          <w:sz w:val="24"/>
          <w:szCs w:val="24"/>
          <w:lang w:val="en-GB"/>
        </w:rPr>
        <w:t>Mateusza</w:t>
      </w:r>
      <w:r w:rsidR="00F64151" w:rsidRPr="00795B95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/ </w:t>
      </w:r>
      <w:r w:rsidR="00F64151"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>St. Agnes of Rome’s Attitude Toward Persecution in Light of Selected Beatitudes from the Gospel According to St. Matthew</w:t>
      </w:r>
    </w:p>
    <w:p w14:paraId="4F8D9889" w14:textId="1514EB33" w:rsidR="001B1914" w:rsidRPr="00795B95" w:rsidRDefault="0058308E" w:rsidP="007B1F14">
      <w:pPr>
        <w:spacing w:before="80" w:after="0" w:line="240" w:lineRule="auto"/>
        <w:ind w:left="709" w:hanging="709"/>
        <w:jc w:val="both"/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</w:pPr>
      <w:r w:rsidRPr="00795B95"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  <w:t>Dyskusja</w:t>
      </w:r>
      <w:r w:rsidR="007B1F14" w:rsidRPr="00795B95"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  <w:t xml:space="preserve"> / </w:t>
      </w:r>
      <w:r w:rsidR="007B1F14" w:rsidRPr="00795B95"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  <w:t>Discussion</w:t>
      </w:r>
    </w:p>
    <w:p w14:paraId="614F1F93" w14:textId="77777777" w:rsidR="007336DC" w:rsidRPr="00795B95" w:rsidRDefault="007336DC" w:rsidP="003C1193">
      <w:pPr>
        <w:jc w:val="center"/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</w:pPr>
    </w:p>
    <w:p w14:paraId="0CD55867" w14:textId="6BAC65BF" w:rsidR="00E83BB4" w:rsidRPr="00D241F3" w:rsidRDefault="00CB073D" w:rsidP="00B539BB">
      <w:pPr>
        <w:jc w:val="center"/>
        <w:rPr>
          <w:rStyle w:val="markedcontent"/>
          <w:b/>
          <w:bCs/>
          <w:i/>
          <w:iCs/>
          <w:color w:val="77206D" w:themeColor="accent5" w:themeShade="BF"/>
          <w:lang w:val="en-GB"/>
        </w:rPr>
      </w:pPr>
      <w:r w:rsidRPr="00D241F3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09</w:t>
      </w:r>
      <w:r w:rsidR="001B1914" w:rsidRPr="00D241F3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.</w:t>
      </w:r>
      <w:r w:rsidR="00CF3E30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45</w:t>
      </w:r>
      <w:r w:rsidR="009B1AE4" w:rsidRPr="00D241F3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 </w:t>
      </w:r>
      <w:r w:rsidR="00F7690A" w:rsidRPr="00D241F3">
        <w:rPr>
          <w:rFonts w:ascii="Times New Roman" w:hAnsi="Times New Roman" w:cs="Times New Roman"/>
          <w:i/>
          <w:iCs/>
          <w:color w:val="747474" w:themeColor="background2" w:themeShade="80"/>
          <w:sz w:val="24"/>
          <w:szCs w:val="24"/>
          <w:lang w:val="en-GB"/>
        </w:rPr>
        <w:t>-</w:t>
      </w:r>
      <w:r w:rsidR="009B1AE4" w:rsidRPr="00D241F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B1914" w:rsidRPr="00D241F3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1</w:t>
      </w:r>
      <w:r w:rsidR="00CF3E30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1</w:t>
      </w:r>
      <w:r w:rsidR="001B1914" w:rsidRPr="00D241F3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.</w:t>
      </w:r>
      <w:bookmarkEnd w:id="0"/>
      <w:r w:rsidR="00CF3E30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00</w:t>
      </w:r>
      <w:r w:rsidR="00CB7397" w:rsidRPr="00D241F3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. </w:t>
      </w:r>
      <w:r w:rsidR="009B1AE4" w:rsidRPr="00D241F3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Session</w:t>
      </w:r>
      <w:r w:rsidR="00CB7397" w:rsidRPr="00D241F3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 II:</w:t>
      </w:r>
      <w:r w:rsidR="00867161" w:rsidRPr="00D241F3">
        <w:rPr>
          <w:rStyle w:val="Nagwek5Znak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GB"/>
        </w:rPr>
        <w:t xml:space="preserve"> </w:t>
      </w:r>
      <w:r w:rsidR="003C1193" w:rsidRPr="00D241F3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Święta Agnieszka w</w:t>
      </w:r>
      <w:r w:rsidR="00B9396D" w:rsidRPr="00D241F3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przestrzeni sakralnej,</w:t>
      </w:r>
      <w:r w:rsidR="003C1193" w:rsidRPr="00D241F3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hagiografii i </w:t>
      </w:r>
      <w:r w:rsidR="00374C85" w:rsidRPr="00D241F3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literaturze</w:t>
      </w:r>
      <w:r w:rsidR="001B54E8" w:rsidRPr="00D241F3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/ </w:t>
      </w:r>
      <w:r w:rsidR="00B539BB" w:rsidRPr="00B329F0"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  <w:t>Saint Agnes in Sacred Spaces, Hagiography, and Literature</w:t>
      </w:r>
    </w:p>
    <w:p w14:paraId="3A6742B1" w14:textId="77777777" w:rsidR="00CB073D" w:rsidRPr="00D241F3" w:rsidRDefault="00867161" w:rsidP="00097060">
      <w:pPr>
        <w:spacing w:after="80" w:line="240" w:lineRule="auto"/>
        <w:jc w:val="both"/>
        <w:rPr>
          <w:rStyle w:val="markedcontent"/>
          <w:rFonts w:ascii="Times New Roman" w:hAnsi="Times New Roman" w:cs="Times New Roman"/>
          <w:color w:val="747474" w:themeColor="background2" w:themeShade="80"/>
          <w:sz w:val="24"/>
          <w:szCs w:val="24"/>
          <w:lang w:val="en-GB"/>
        </w:rPr>
      </w:pPr>
      <w:r w:rsidRPr="00D241F3">
        <w:rPr>
          <w:rStyle w:val="markedcontent"/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  <w:t>Moderator</w:t>
      </w:r>
      <w:r w:rsidRPr="00D241F3">
        <w:rPr>
          <w:rStyle w:val="markedcontent"/>
          <w:rFonts w:ascii="Times New Roman" w:hAnsi="Times New Roman" w:cs="Times New Roman"/>
          <w:b/>
          <w:bCs/>
          <w:color w:val="747474" w:themeColor="background2" w:themeShade="80"/>
          <w:sz w:val="24"/>
          <w:szCs w:val="24"/>
          <w:lang w:val="en-GB"/>
        </w:rPr>
        <w:t>:</w:t>
      </w:r>
      <w:r w:rsidRPr="00D241F3">
        <w:rPr>
          <w:rStyle w:val="markedcontent"/>
          <w:rFonts w:ascii="Times New Roman" w:hAnsi="Times New Roman" w:cs="Times New Roman"/>
          <w:color w:val="747474" w:themeColor="background2" w:themeShade="80"/>
          <w:sz w:val="24"/>
          <w:szCs w:val="24"/>
          <w:lang w:val="en-GB"/>
        </w:rPr>
        <w:t xml:space="preserve"> </w:t>
      </w:r>
      <w:r w:rsidR="00F23AC4" w:rsidRPr="00D241F3">
        <w:rPr>
          <w:rStyle w:val="markedcontent"/>
          <w:rFonts w:ascii="Times New Roman" w:hAnsi="Times New Roman" w:cs="Times New Roman"/>
          <w:color w:val="747474" w:themeColor="background2" w:themeShade="80"/>
          <w:sz w:val="24"/>
          <w:szCs w:val="24"/>
          <w:lang w:val="en-GB"/>
        </w:rPr>
        <w:t>dr Aleksandra Kłos-Skrzypczak, prof. UŚ</w:t>
      </w:r>
    </w:p>
    <w:p w14:paraId="3B813C69" w14:textId="162C3E85" w:rsidR="00097060" w:rsidRPr="00097060" w:rsidRDefault="00097060" w:rsidP="004F293E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241F3">
        <w:rPr>
          <w:rFonts w:ascii="Times New Roman" w:hAnsi="Times New Roman" w:cs="Times New Roman"/>
          <w:sz w:val="24"/>
          <w:szCs w:val="24"/>
        </w:rPr>
        <w:t xml:space="preserve">Dr hab. </w:t>
      </w:r>
      <w:r w:rsidRPr="00795B95">
        <w:rPr>
          <w:rFonts w:ascii="Times New Roman" w:hAnsi="Times New Roman" w:cs="Times New Roman"/>
          <w:sz w:val="24"/>
          <w:szCs w:val="24"/>
        </w:rPr>
        <w:t xml:space="preserve">Katarzyna </w:t>
      </w:r>
      <w:r w:rsidRPr="00795B95">
        <w:rPr>
          <w:rFonts w:ascii="Times New Roman" w:hAnsi="Times New Roman" w:cs="Times New Roman"/>
          <w:b/>
          <w:bCs/>
          <w:sz w:val="24"/>
          <w:szCs w:val="24"/>
        </w:rPr>
        <w:t xml:space="preserve">PARZYCH-BLAKIEWICZ, </w:t>
      </w:r>
      <w:r w:rsidRPr="00C223A4">
        <w:rPr>
          <w:rFonts w:ascii="Times New Roman" w:hAnsi="Times New Roman" w:cs="Times New Roman"/>
          <w:sz w:val="24"/>
          <w:szCs w:val="24"/>
        </w:rPr>
        <w:t>prof. UWM</w:t>
      </w:r>
      <w:r w:rsidRPr="00795B95">
        <w:rPr>
          <w:rFonts w:ascii="Times New Roman" w:hAnsi="Times New Roman" w:cs="Times New Roman"/>
          <w:sz w:val="24"/>
          <w:szCs w:val="24"/>
        </w:rPr>
        <w:t xml:space="preserve"> [UWM w Olsztynie]: </w:t>
      </w:r>
      <w:r w:rsidRPr="00795B95">
        <w:rPr>
          <w:rFonts w:ascii="Times New Roman" w:hAnsi="Times New Roman" w:cs="Times New Roman"/>
          <w:i/>
          <w:iCs/>
          <w:sz w:val="24"/>
          <w:szCs w:val="24"/>
        </w:rPr>
        <w:t xml:space="preserve">Przestrzeń sakralna rzymskiej bazyliki św. </w:t>
      </w:r>
      <w:r w:rsidRPr="00795B95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Agnieszki za murami / </w:t>
      </w:r>
      <w:r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>The sacred space of the Roman Basilica of St. Agnes Outside the Walls</w:t>
      </w:r>
    </w:p>
    <w:p w14:paraId="29AB5F0C" w14:textId="50B499E8" w:rsidR="00867161" w:rsidRPr="00795B95" w:rsidRDefault="00E040DF" w:rsidP="00795B95">
      <w:pPr>
        <w:spacing w:after="0" w:line="240" w:lineRule="auto"/>
        <w:ind w:left="709" w:hanging="709"/>
        <w:jc w:val="both"/>
        <w:rPr>
          <w:rStyle w:val="markedcontent"/>
          <w:rFonts w:ascii="Times New Roman" w:hAnsi="Times New Roman" w:cs="Times New Roman"/>
          <w:i/>
          <w:iCs/>
          <w:sz w:val="24"/>
          <w:szCs w:val="24"/>
        </w:rPr>
      </w:pPr>
      <w:r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Assoc. Prof. Pavel </w:t>
      </w:r>
      <w:r w:rsidRPr="00795B95">
        <w:rPr>
          <w:rFonts w:ascii="Times New Roman" w:hAnsi="Times New Roman" w:cs="Times New Roman"/>
          <w:b/>
          <w:bCs/>
          <w:sz w:val="24"/>
          <w:szCs w:val="24"/>
          <w:lang w:val="en-GB"/>
        </w:rPr>
        <w:t>Panoch</w:t>
      </w:r>
      <w:r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, Ph.D. </w:t>
      </w:r>
      <w:r w:rsidR="00973460" w:rsidRPr="00795B95">
        <w:rPr>
          <w:rFonts w:ascii="Times New Roman" w:hAnsi="Times New Roman" w:cs="Times New Roman"/>
          <w:sz w:val="24"/>
          <w:szCs w:val="24"/>
          <w:lang w:val="en-GB"/>
        </w:rPr>
        <w:t>[</w:t>
      </w:r>
      <w:r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University of Pardubice, </w:t>
      </w:r>
      <w:r w:rsidR="003C1193" w:rsidRPr="00795B95">
        <w:rPr>
          <w:rFonts w:ascii="Times New Roman" w:hAnsi="Times New Roman" w:cs="Times New Roman"/>
          <w:sz w:val="24"/>
          <w:szCs w:val="24"/>
          <w:lang w:val="en-GB"/>
        </w:rPr>
        <w:t>Czechy</w:t>
      </w:r>
      <w:r w:rsidR="00973460" w:rsidRPr="00795B95">
        <w:rPr>
          <w:rFonts w:ascii="Times New Roman" w:hAnsi="Times New Roman" w:cs="Times New Roman"/>
          <w:sz w:val="24"/>
          <w:szCs w:val="24"/>
          <w:lang w:val="en-GB"/>
        </w:rPr>
        <w:t>]</w:t>
      </w:r>
      <w:r w:rsidR="00867161"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F64151" w:rsidRPr="00795B95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The Other Agnes. Not Found in the Tomb, Found in the Text/ Images of the Body and Corporeality of St Agnes of Bohemia in Baroque </w:t>
      </w:r>
      <w:r w:rsidR="00F64151" w:rsidRPr="00795B95">
        <w:rPr>
          <w:rFonts w:ascii="Times New Roman" w:hAnsi="Times New Roman" w:cs="Times New Roman"/>
          <w:i/>
          <w:iCs/>
          <w:sz w:val="24"/>
          <w:szCs w:val="24"/>
          <w:lang w:val="en-GB"/>
        </w:rPr>
        <w:lastRenderedPageBreak/>
        <w:t xml:space="preserve">Hagiography / </w:t>
      </w:r>
      <w:r w:rsidR="003C1193"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 xml:space="preserve">Ta druga Agnieszka. </w:t>
      </w:r>
      <w:r w:rsidR="003C1193"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</w:rPr>
        <w:t>Nieodnaleziona w grobie, odnaleziona w tekście. Obrazy ciała i</w:t>
      </w:r>
      <w:r w:rsidR="0054764D"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</w:rPr>
        <w:t> </w:t>
      </w:r>
      <w:r w:rsidR="003C1193"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</w:rPr>
        <w:t>cielesności św. Agnieszki Czeskiej w hagiografii barokowej</w:t>
      </w:r>
    </w:p>
    <w:p w14:paraId="1EDF331F" w14:textId="2F1E9097" w:rsidR="0054764D" w:rsidRDefault="00120A43" w:rsidP="00795B95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</w:t>
      </w:r>
      <w:r w:rsidR="0054764D" w:rsidRPr="00CB073D">
        <w:rPr>
          <w:rFonts w:ascii="Times New Roman" w:hAnsi="Times New Roman" w:cs="Times New Roman"/>
          <w:sz w:val="24"/>
          <w:szCs w:val="24"/>
        </w:rPr>
        <w:t xml:space="preserve">r hab. Małgorzata </w:t>
      </w:r>
      <w:r w:rsidR="0054764D" w:rsidRPr="00CB073D">
        <w:rPr>
          <w:rFonts w:ascii="Times New Roman" w:hAnsi="Times New Roman" w:cs="Times New Roman"/>
          <w:b/>
          <w:bCs/>
          <w:sz w:val="24"/>
          <w:szCs w:val="24"/>
        </w:rPr>
        <w:t xml:space="preserve">GRZEGORZEWSKA </w:t>
      </w:r>
      <w:r w:rsidR="0054764D" w:rsidRPr="00CB073D">
        <w:rPr>
          <w:rFonts w:ascii="Times New Roman" w:hAnsi="Times New Roman" w:cs="Times New Roman"/>
          <w:sz w:val="24"/>
          <w:szCs w:val="24"/>
        </w:rPr>
        <w:t>[</w:t>
      </w:r>
      <w:r w:rsidR="00AE47F0">
        <w:rPr>
          <w:rFonts w:ascii="Times New Roman" w:hAnsi="Times New Roman" w:cs="Times New Roman"/>
          <w:sz w:val="24"/>
          <w:szCs w:val="24"/>
        </w:rPr>
        <w:t>Wydział „</w:t>
      </w:r>
      <w:r w:rsidR="0054764D" w:rsidRPr="00CB073D">
        <w:rPr>
          <w:rFonts w:ascii="Times New Roman" w:hAnsi="Times New Roman" w:cs="Times New Roman"/>
          <w:sz w:val="24"/>
          <w:szCs w:val="24"/>
        </w:rPr>
        <w:t>Artes Liberales</w:t>
      </w:r>
      <w:r w:rsidR="00AE47F0">
        <w:rPr>
          <w:rFonts w:ascii="Times New Roman" w:hAnsi="Times New Roman" w:cs="Times New Roman"/>
          <w:sz w:val="24"/>
          <w:szCs w:val="24"/>
        </w:rPr>
        <w:t>”</w:t>
      </w:r>
      <w:r w:rsidR="0054764D" w:rsidRPr="00CB073D">
        <w:rPr>
          <w:rFonts w:ascii="Times New Roman" w:hAnsi="Times New Roman" w:cs="Times New Roman"/>
          <w:sz w:val="24"/>
          <w:szCs w:val="24"/>
        </w:rPr>
        <w:t>, UW</w:t>
      </w:r>
      <w:r w:rsidR="00AE47F0">
        <w:rPr>
          <w:rFonts w:ascii="Times New Roman" w:hAnsi="Times New Roman" w:cs="Times New Roman"/>
          <w:sz w:val="24"/>
          <w:szCs w:val="24"/>
        </w:rPr>
        <w:t>, Warszawa</w:t>
      </w:r>
      <w:r w:rsidR="0054764D" w:rsidRPr="00CB073D">
        <w:rPr>
          <w:rFonts w:ascii="Times New Roman" w:hAnsi="Times New Roman" w:cs="Times New Roman"/>
          <w:sz w:val="24"/>
          <w:szCs w:val="24"/>
        </w:rPr>
        <w:t>]: (</w:t>
      </w:r>
      <w:r w:rsidR="0054764D" w:rsidRPr="00CB073D">
        <w:rPr>
          <w:rFonts w:ascii="Times New Roman" w:hAnsi="Times New Roman" w:cs="Times New Roman"/>
          <w:i/>
          <w:iCs/>
          <w:sz w:val="24"/>
          <w:szCs w:val="24"/>
        </w:rPr>
        <w:t xml:space="preserve">Nie)święta Agnieszka Johna Keatsa: ambiwalentne dziedzictwo wiary katolickiej w poemacie angielskiego poety romantycznego / </w:t>
      </w:r>
      <w:r w:rsidR="0054764D" w:rsidRPr="00CB073D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</w:rPr>
        <w:t>John Keats’s (Un)holy Agnes: The Ambivalent Legacy of the Catholic Faith in the Poem by the English Romantic Poet</w:t>
      </w:r>
    </w:p>
    <w:p w14:paraId="164B2A7E" w14:textId="1D341B13" w:rsidR="00CF3E30" w:rsidRPr="00CF3E30" w:rsidRDefault="00CF3E30" w:rsidP="00795B95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77206D" w:themeColor="accent5" w:themeShade="BF"/>
          <w:sz w:val="24"/>
          <w:szCs w:val="24"/>
          <w:lang w:val="en-GB"/>
        </w:rPr>
      </w:pPr>
      <w:r w:rsidRPr="00DC6F4D">
        <w:rPr>
          <w:rFonts w:ascii="Times New Roman" w:hAnsi="Times New Roman" w:cs="Times New Roman"/>
          <w:sz w:val="24"/>
          <w:szCs w:val="24"/>
        </w:rPr>
        <w:t>M</w:t>
      </w:r>
      <w:r w:rsidR="001F5F1D">
        <w:rPr>
          <w:rFonts w:ascii="Times New Roman" w:hAnsi="Times New Roman" w:cs="Times New Roman"/>
          <w:sz w:val="24"/>
          <w:szCs w:val="24"/>
        </w:rPr>
        <w:t xml:space="preserve">A </w:t>
      </w:r>
      <w:r w:rsidRPr="00DC6F4D">
        <w:rPr>
          <w:rFonts w:ascii="Times New Roman" w:hAnsi="Times New Roman" w:cs="Times New Roman"/>
          <w:sz w:val="24"/>
          <w:szCs w:val="24"/>
        </w:rPr>
        <w:t>Wiktoria Sękiel [SD, U</w:t>
      </w:r>
      <w:r>
        <w:rPr>
          <w:rFonts w:ascii="Times New Roman" w:hAnsi="Times New Roman" w:cs="Times New Roman"/>
          <w:sz w:val="24"/>
          <w:szCs w:val="24"/>
        </w:rPr>
        <w:t xml:space="preserve">WM w Olsztynie]: </w:t>
      </w:r>
      <w:r w:rsidRPr="00DC6F4D">
        <w:rPr>
          <w:rFonts w:ascii="Times New Roman" w:hAnsi="Times New Roman" w:cs="Times New Roman"/>
          <w:i/>
          <w:iCs/>
          <w:sz w:val="24"/>
          <w:szCs w:val="24"/>
        </w:rPr>
        <w:t xml:space="preserve">Święta Agnieszka – bohaterka opowieści czy narzędzie </w:t>
      </w:r>
      <w:r w:rsidR="004D41C6" w:rsidRPr="00DC6F4D">
        <w:rPr>
          <w:rFonts w:ascii="Times New Roman" w:hAnsi="Times New Roman" w:cs="Times New Roman"/>
          <w:i/>
          <w:iCs/>
          <w:sz w:val="24"/>
          <w:szCs w:val="24"/>
        </w:rPr>
        <w:t>perswazji</w:t>
      </w:r>
      <w:r w:rsidRPr="00DC6F4D">
        <w:rPr>
          <w:rFonts w:ascii="Times New Roman" w:hAnsi="Times New Roman" w:cs="Times New Roman"/>
          <w:i/>
          <w:iCs/>
          <w:sz w:val="24"/>
          <w:szCs w:val="24"/>
        </w:rPr>
        <w:t xml:space="preserve">? </w:t>
      </w:r>
      <w:r w:rsidRPr="00DC6F4D">
        <w:rPr>
          <w:rFonts w:ascii="Times New Roman" w:hAnsi="Times New Roman" w:cs="Times New Roman"/>
          <w:i/>
          <w:iCs/>
          <w:sz w:val="24"/>
          <w:szCs w:val="24"/>
          <w:lang w:val="en-GB"/>
        </w:rPr>
        <w:t>Retoryczne funkcje postaci męczennicy w kaznodziejstwie</w:t>
      </w:r>
      <w:r w:rsidRPr="00DC6F4D">
        <w:rPr>
          <w:rFonts w:ascii="Times New Roman" w:hAnsi="Times New Roman" w:cs="Times New Roman"/>
          <w:sz w:val="24"/>
          <w:szCs w:val="24"/>
          <w:lang w:val="en-GB"/>
        </w:rPr>
        <w:t xml:space="preserve"> / </w:t>
      </w:r>
      <w:r w:rsidRPr="00DC6F4D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>Saint Agnes—a heroine of a</w:t>
      </w:r>
      <w:r w:rsidR="0007565B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> </w:t>
      </w:r>
      <w:r w:rsidRPr="00DC6F4D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>story or a tool of presage? The rhetorical functions of the figure of the martyr in preaching</w:t>
      </w:r>
    </w:p>
    <w:p w14:paraId="1B01E9C9" w14:textId="37597986" w:rsidR="006A0F27" w:rsidRPr="00A6679B" w:rsidRDefault="006A0F27" w:rsidP="007B1F1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</w:pPr>
      <w:r w:rsidRPr="00A6679B"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  <w:t>Dyskusja</w:t>
      </w:r>
      <w:r w:rsidR="007B1F14" w:rsidRPr="00A6679B"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  <w:t xml:space="preserve"> /</w:t>
      </w:r>
      <w:r w:rsidR="007B1F14" w:rsidRPr="00A6679B">
        <w:rPr>
          <w:rFonts w:ascii="Times New Roman" w:eastAsia="Times New Roman" w:hAnsi="Times New Roman" w:cs="Times New Roman"/>
          <w:b/>
          <w:bCs/>
          <w:i/>
          <w:iCs/>
          <w:color w:val="77206D" w:themeColor="accent5" w:themeShade="BF"/>
          <w:kern w:val="0"/>
          <w:sz w:val="24"/>
          <w:szCs w:val="24"/>
          <w:lang w:val="en-GB" w:eastAsia="pl-PL"/>
          <w14:ligatures w14:val="none"/>
        </w:rPr>
        <w:t xml:space="preserve"> </w:t>
      </w:r>
      <w:r w:rsidR="007B1F14" w:rsidRPr="00A6679B"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  <w:t>Discussion</w:t>
      </w:r>
    </w:p>
    <w:p w14:paraId="13DCADF5" w14:textId="77777777" w:rsidR="007336DC" w:rsidRPr="00A6679B" w:rsidRDefault="007336DC" w:rsidP="00C65CA6">
      <w:pPr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</w:pPr>
    </w:p>
    <w:p w14:paraId="577F5E7A" w14:textId="646D847E" w:rsidR="00B90E2C" w:rsidRPr="00A6679B" w:rsidRDefault="003C5A94" w:rsidP="00E3211F">
      <w:pPr>
        <w:jc w:val="center"/>
        <w:rPr>
          <w:rStyle w:val="markedcontent"/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1</w:t>
      </w:r>
      <w:r w:rsidR="007336DC"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1</w:t>
      </w:r>
      <w:r w:rsidR="00A6697F"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.</w:t>
      </w:r>
      <w:r w:rsidR="0000116E"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0</w:t>
      </w:r>
      <w:r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0</w:t>
      </w:r>
      <w:r w:rsidR="00A6697F"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 </w:t>
      </w:r>
      <w:r w:rsidR="00F7690A" w:rsidRPr="00A6679B">
        <w:rPr>
          <w:rFonts w:ascii="Times New Roman" w:hAnsi="Times New Roman" w:cs="Times New Roman"/>
          <w:i/>
          <w:iCs/>
          <w:color w:val="747474" w:themeColor="background2" w:themeShade="80"/>
          <w:sz w:val="24"/>
          <w:szCs w:val="24"/>
          <w:lang w:val="en-GB"/>
        </w:rPr>
        <w:t>-</w:t>
      </w:r>
      <w:r w:rsidR="00A6697F"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 </w:t>
      </w:r>
      <w:r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1</w:t>
      </w:r>
      <w:r w:rsidR="007336DC"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2</w:t>
      </w:r>
      <w:r w:rsidR="00A6697F"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.</w:t>
      </w:r>
      <w:r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00</w:t>
      </w:r>
      <w:r w:rsidR="00A6697F"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. </w:t>
      </w:r>
      <w:r w:rsidR="009B1AE4"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Session</w:t>
      </w:r>
      <w:r w:rsidR="00A6697F"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 I</w:t>
      </w:r>
      <w:r w:rsidR="007336DC"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I</w:t>
      </w:r>
      <w:r w:rsidR="00A6697F" w:rsidRPr="00A6679B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I</w:t>
      </w:r>
      <w:r w:rsidR="00A6697F" w:rsidRPr="00A6679B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A6697F" w:rsidRPr="00A6679B">
        <w:rPr>
          <w:rStyle w:val="Nagwek5Znak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GB"/>
        </w:rPr>
        <w:t xml:space="preserve"> </w:t>
      </w:r>
      <w:r w:rsidR="003C1193" w:rsidRPr="00A6679B">
        <w:rPr>
          <w:rStyle w:val="Nagwek5Znak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GB"/>
        </w:rPr>
        <w:t xml:space="preserve">Kult </w:t>
      </w:r>
      <w:r w:rsidR="003C1193" w:rsidRPr="00A6679B">
        <w:rPr>
          <w:rStyle w:val="markedcontent"/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ś</w:t>
      </w:r>
      <w:r w:rsidR="00B90E2C" w:rsidRPr="00A6679B">
        <w:rPr>
          <w:rStyle w:val="markedcontent"/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więta Agnieszka</w:t>
      </w:r>
      <w:r w:rsidR="003C1193" w:rsidRPr="00A6679B">
        <w:rPr>
          <w:rStyle w:val="markedcontent"/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</w:t>
      </w:r>
      <w:r w:rsidR="003C1193" w:rsidRPr="00A6679B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w perspektywie międzywyznaniowej i misyjnej</w:t>
      </w:r>
      <w:r w:rsidR="00CD4A29" w:rsidRPr="00A6679B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/ </w:t>
      </w:r>
      <w:r w:rsidR="00CD4A29" w:rsidRPr="00A6679B"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  <w:t xml:space="preserve">The Cult of Saint Agnes from an </w:t>
      </w:r>
      <w:r w:rsidR="00E3211F" w:rsidRPr="00A6679B"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  <w:t>ecumenical</w:t>
      </w:r>
      <w:r w:rsidR="00CD4A29" w:rsidRPr="00A6679B"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  <w:t xml:space="preserve"> and Missionary Perspective</w:t>
      </w:r>
    </w:p>
    <w:p w14:paraId="4A2D0F76" w14:textId="015F8819" w:rsidR="00E77E13" w:rsidRPr="004C27D9" w:rsidRDefault="00E77E13" w:rsidP="003C1193">
      <w:pPr>
        <w:spacing w:before="120" w:after="12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795B95">
        <w:rPr>
          <w:rStyle w:val="markedcontent"/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</w:rPr>
        <w:t>Moderator</w:t>
      </w:r>
      <w:r w:rsidRPr="00795B95">
        <w:rPr>
          <w:rStyle w:val="markedcontent"/>
          <w:rFonts w:ascii="Times New Roman" w:hAnsi="Times New Roman" w:cs="Times New Roman"/>
          <w:b/>
          <w:bCs/>
          <w:color w:val="747474" w:themeColor="background2" w:themeShade="80"/>
          <w:sz w:val="24"/>
          <w:szCs w:val="24"/>
        </w:rPr>
        <w:t>:</w:t>
      </w:r>
      <w:r w:rsidRPr="00795B95">
        <w:rPr>
          <w:rStyle w:val="markedcontent"/>
          <w:rFonts w:ascii="Times New Roman" w:hAnsi="Times New Roman" w:cs="Times New Roman"/>
          <w:color w:val="747474" w:themeColor="background2" w:themeShade="80"/>
          <w:sz w:val="24"/>
          <w:szCs w:val="24"/>
        </w:rPr>
        <w:t xml:space="preserve"> </w:t>
      </w:r>
      <w:r w:rsidR="003D2A4B" w:rsidRPr="00795B95">
        <w:rPr>
          <w:rStyle w:val="markedcontent"/>
          <w:rFonts w:ascii="Times New Roman" w:hAnsi="Times New Roman" w:cs="Times New Roman"/>
          <w:color w:val="747474" w:themeColor="background2" w:themeShade="80"/>
          <w:sz w:val="24"/>
          <w:szCs w:val="24"/>
        </w:rPr>
        <w:t>dr Sylwia Mikołajczak</w:t>
      </w:r>
    </w:p>
    <w:p w14:paraId="19EFF866" w14:textId="6D253019" w:rsidR="003C1193" w:rsidRPr="004C27D9" w:rsidRDefault="00F64151" w:rsidP="004C27D9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</w:pPr>
      <w:r w:rsidRPr="004C27D9">
        <w:rPr>
          <w:rFonts w:ascii="Times New Roman" w:hAnsi="Times New Roman" w:cs="Times New Roman"/>
          <w:sz w:val="24"/>
          <w:szCs w:val="24"/>
        </w:rPr>
        <w:t>Dr hab</w:t>
      </w:r>
      <w:r w:rsidR="003C1193" w:rsidRPr="004C27D9">
        <w:rPr>
          <w:rFonts w:ascii="Times New Roman" w:hAnsi="Times New Roman" w:cs="Times New Roman"/>
          <w:sz w:val="24"/>
          <w:szCs w:val="24"/>
        </w:rPr>
        <w:t xml:space="preserve">. Monika </w:t>
      </w:r>
      <w:r w:rsidR="00110730" w:rsidRPr="004C27D9">
        <w:rPr>
          <w:rFonts w:ascii="Times New Roman" w:hAnsi="Times New Roman" w:cs="Times New Roman"/>
          <w:b/>
          <w:bCs/>
          <w:sz w:val="24"/>
          <w:szCs w:val="24"/>
        </w:rPr>
        <w:t>WALUŚ</w:t>
      </w:r>
      <w:r w:rsidR="003C1193" w:rsidRPr="004C27D9">
        <w:rPr>
          <w:rFonts w:ascii="Times New Roman" w:hAnsi="Times New Roman" w:cs="Times New Roman"/>
          <w:sz w:val="24"/>
          <w:szCs w:val="24"/>
        </w:rPr>
        <w:t xml:space="preserve"> [KUL, Lublin]: </w:t>
      </w:r>
      <w:r w:rsidR="004C27D9" w:rsidRPr="004C27D9">
        <w:rPr>
          <w:rFonts w:ascii="Times New Roman" w:hAnsi="Times New Roman" w:cs="Times New Roman"/>
          <w:i/>
          <w:iCs/>
          <w:sz w:val="24"/>
          <w:szCs w:val="24"/>
        </w:rPr>
        <w:t xml:space="preserve">Ekumeniczny kontekst recepcji sławy św. </w:t>
      </w:r>
      <w:r w:rsidR="004C27D9" w:rsidRPr="00126FB7">
        <w:rPr>
          <w:rFonts w:ascii="Times New Roman" w:hAnsi="Times New Roman" w:cs="Times New Roman"/>
          <w:i/>
          <w:iCs/>
          <w:sz w:val="24"/>
          <w:szCs w:val="24"/>
          <w:lang w:val="en-GB"/>
        </w:rPr>
        <w:t>Agnieszki</w:t>
      </w:r>
      <w:r w:rsidR="00FE054E" w:rsidRPr="004C27D9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1B54E8" w:rsidRPr="004C27D9">
        <w:rPr>
          <w:rFonts w:ascii="Times New Roman" w:hAnsi="Times New Roman" w:cs="Times New Roman"/>
          <w:sz w:val="24"/>
          <w:szCs w:val="24"/>
          <w:lang w:val="en-GB"/>
        </w:rPr>
        <w:t xml:space="preserve">/ </w:t>
      </w:r>
      <w:r w:rsidR="004C27D9" w:rsidRPr="004C27D9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>The Ecumenical Context of the Reception of St. Agnes's Fame</w:t>
      </w:r>
    </w:p>
    <w:p w14:paraId="131C9D47" w14:textId="7D3353B6" w:rsidR="003C1193" w:rsidRPr="00795B95" w:rsidRDefault="003C1193" w:rsidP="007C6844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95B95">
        <w:rPr>
          <w:rFonts w:ascii="Times New Roman" w:hAnsi="Times New Roman" w:cs="Times New Roman"/>
          <w:sz w:val="24"/>
          <w:szCs w:val="24"/>
        </w:rPr>
        <w:t xml:space="preserve">Dr Konrad </w:t>
      </w:r>
      <w:r w:rsidR="00110730" w:rsidRPr="00795B95">
        <w:rPr>
          <w:rFonts w:ascii="Times New Roman" w:hAnsi="Times New Roman" w:cs="Times New Roman"/>
          <w:b/>
          <w:bCs/>
          <w:sz w:val="24"/>
          <w:szCs w:val="24"/>
        </w:rPr>
        <w:t>KUCZARA</w:t>
      </w:r>
      <w:r w:rsidRPr="00795B95">
        <w:rPr>
          <w:rFonts w:ascii="Times New Roman" w:hAnsi="Times New Roman" w:cs="Times New Roman"/>
          <w:sz w:val="24"/>
          <w:szCs w:val="24"/>
        </w:rPr>
        <w:t xml:space="preserve"> </w:t>
      </w:r>
      <w:r w:rsidR="00110730" w:rsidRPr="00795B95">
        <w:rPr>
          <w:rFonts w:ascii="Times New Roman" w:hAnsi="Times New Roman" w:cs="Times New Roman"/>
          <w:sz w:val="24"/>
          <w:szCs w:val="24"/>
        </w:rPr>
        <w:t>[</w:t>
      </w:r>
      <w:r w:rsidR="00AE47F0">
        <w:rPr>
          <w:rFonts w:ascii="Times New Roman" w:hAnsi="Times New Roman" w:cs="Times New Roman"/>
          <w:sz w:val="24"/>
          <w:szCs w:val="24"/>
        </w:rPr>
        <w:t>Wydział „</w:t>
      </w:r>
      <w:r w:rsidR="00AE47F0" w:rsidRPr="00CB073D">
        <w:rPr>
          <w:rFonts w:ascii="Times New Roman" w:hAnsi="Times New Roman" w:cs="Times New Roman"/>
          <w:sz w:val="24"/>
          <w:szCs w:val="24"/>
        </w:rPr>
        <w:t>Artes Liberales</w:t>
      </w:r>
      <w:r w:rsidR="00AE47F0">
        <w:rPr>
          <w:rFonts w:ascii="Times New Roman" w:hAnsi="Times New Roman" w:cs="Times New Roman"/>
          <w:sz w:val="24"/>
          <w:szCs w:val="24"/>
        </w:rPr>
        <w:t>”</w:t>
      </w:r>
      <w:r w:rsidR="00AE47F0" w:rsidRPr="00CB073D">
        <w:rPr>
          <w:rFonts w:ascii="Times New Roman" w:hAnsi="Times New Roman" w:cs="Times New Roman"/>
          <w:sz w:val="24"/>
          <w:szCs w:val="24"/>
        </w:rPr>
        <w:t>, UW</w:t>
      </w:r>
      <w:r w:rsidR="00AE47F0">
        <w:rPr>
          <w:rFonts w:ascii="Times New Roman" w:hAnsi="Times New Roman" w:cs="Times New Roman"/>
          <w:sz w:val="24"/>
          <w:szCs w:val="24"/>
        </w:rPr>
        <w:t>, Warszawa</w:t>
      </w:r>
      <w:r w:rsidRPr="00795B95">
        <w:rPr>
          <w:rFonts w:ascii="Times New Roman" w:hAnsi="Times New Roman" w:cs="Times New Roman"/>
          <w:sz w:val="24"/>
          <w:szCs w:val="24"/>
        </w:rPr>
        <w:t xml:space="preserve">]: </w:t>
      </w:r>
      <w:r w:rsidRPr="00795B95">
        <w:rPr>
          <w:rFonts w:ascii="Times New Roman" w:hAnsi="Times New Roman" w:cs="Times New Roman"/>
          <w:i/>
          <w:iCs/>
          <w:sz w:val="24"/>
          <w:szCs w:val="24"/>
        </w:rPr>
        <w:t>Postać św. Agnieszki poza „Światem katolickim”. Agnieszka w greckim prawosławiu oraz szwedzkim protestantyzmie</w:t>
      </w:r>
      <w:r w:rsidR="001B54E8" w:rsidRPr="00795B95">
        <w:rPr>
          <w:rFonts w:ascii="Times New Roman" w:hAnsi="Times New Roman" w:cs="Times New Roman"/>
          <w:i/>
          <w:iCs/>
          <w:sz w:val="24"/>
          <w:szCs w:val="24"/>
        </w:rPr>
        <w:t xml:space="preserve"> / </w:t>
      </w:r>
      <w:r w:rsidR="001B54E8"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</w:rPr>
        <w:t>The Figure of St. Agnes Beyond the “Catholic World”: Agnes in Greek Orthodoxy and Swedish Protestantism</w:t>
      </w:r>
    </w:p>
    <w:p w14:paraId="160FCAB2" w14:textId="5EC00232" w:rsidR="003C1193" w:rsidRPr="00795B95" w:rsidRDefault="003C1193" w:rsidP="00763907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795B95">
        <w:rPr>
          <w:rFonts w:ascii="Times New Roman" w:hAnsi="Times New Roman" w:cs="Times New Roman"/>
          <w:sz w:val="24"/>
          <w:szCs w:val="24"/>
        </w:rPr>
        <w:t xml:space="preserve">Dr Ewelina M. </w:t>
      </w:r>
      <w:r w:rsidRPr="00795B95">
        <w:rPr>
          <w:rFonts w:ascii="Times New Roman" w:hAnsi="Times New Roman" w:cs="Times New Roman"/>
          <w:b/>
          <w:bCs/>
          <w:sz w:val="24"/>
          <w:szCs w:val="24"/>
        </w:rPr>
        <w:t>Mączka-Bąk</w:t>
      </w:r>
      <w:r w:rsidRPr="00795B95">
        <w:rPr>
          <w:rFonts w:ascii="Times New Roman" w:hAnsi="Times New Roman" w:cs="Times New Roman"/>
          <w:sz w:val="24"/>
          <w:szCs w:val="24"/>
        </w:rPr>
        <w:t xml:space="preserve"> [UWM w Olsztynie]: </w:t>
      </w:r>
      <w:r w:rsidR="00763907" w:rsidRPr="00763907">
        <w:rPr>
          <w:rFonts w:ascii="Times New Roman" w:hAnsi="Times New Roman" w:cs="Times New Roman"/>
          <w:i/>
          <w:iCs/>
          <w:sz w:val="24"/>
          <w:szCs w:val="24"/>
        </w:rPr>
        <w:t xml:space="preserve">Recepcja kultu św. </w:t>
      </w:r>
      <w:r w:rsidR="00763907" w:rsidRPr="00763907">
        <w:rPr>
          <w:rFonts w:ascii="Times New Roman" w:hAnsi="Times New Roman" w:cs="Times New Roman"/>
          <w:i/>
          <w:iCs/>
          <w:sz w:val="24"/>
          <w:szCs w:val="24"/>
          <w:lang w:val="en-GB"/>
        </w:rPr>
        <w:t>Agnieszki w krajach misyjnych</w:t>
      </w:r>
      <w:r w:rsidR="00763907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1B54E8" w:rsidRPr="00795B95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/ </w:t>
      </w:r>
      <w:r w:rsidR="00763907" w:rsidRPr="00763907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>The Reception of the Cult of St. Agnes in Missionary Countries</w:t>
      </w:r>
    </w:p>
    <w:p w14:paraId="73AF61D6" w14:textId="7C1D9209" w:rsidR="007B1F14" w:rsidRPr="00795B95" w:rsidRDefault="007B1F14" w:rsidP="00A716D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</w:pPr>
      <w:r w:rsidRPr="00795B95"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  <w:t xml:space="preserve">Dyskusja / </w:t>
      </w:r>
      <w:r w:rsidRPr="00795B95"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  <w:t>Discussion</w:t>
      </w:r>
    </w:p>
    <w:p w14:paraId="72E91AA0" w14:textId="77777777" w:rsidR="007B1F14" w:rsidRPr="00795B95" w:rsidRDefault="007B1F14" w:rsidP="003C119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7275E3B" w14:textId="49D4E7BD" w:rsidR="001B54E8" w:rsidRPr="00795B95" w:rsidRDefault="003C1193" w:rsidP="007B1F1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1</w:t>
      </w:r>
      <w:r w:rsidR="007336DC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2</w:t>
      </w:r>
      <w:r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.</w:t>
      </w:r>
      <w:r w:rsidR="0000116E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0</w:t>
      </w:r>
      <w:r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0 </w:t>
      </w:r>
      <w:r w:rsidR="00F7690A" w:rsidRPr="00795B95">
        <w:rPr>
          <w:rFonts w:ascii="Times New Roman" w:hAnsi="Times New Roman" w:cs="Times New Roman"/>
          <w:i/>
          <w:iCs/>
          <w:color w:val="747474" w:themeColor="background2" w:themeShade="80"/>
          <w:sz w:val="24"/>
          <w:szCs w:val="24"/>
          <w:lang w:val="en-US"/>
        </w:rPr>
        <w:t>-</w:t>
      </w:r>
      <w:r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 1</w:t>
      </w:r>
      <w:r w:rsidR="007336DC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3</w:t>
      </w:r>
      <w:r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.</w:t>
      </w:r>
      <w:r w:rsidR="00891D5F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4</w:t>
      </w:r>
      <w:r w:rsidR="00711A3E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0</w:t>
      </w:r>
      <w:r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. </w:t>
      </w:r>
      <w:r w:rsidR="009B1AE4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Session</w:t>
      </w:r>
      <w:r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 xml:space="preserve"> I</w:t>
      </w:r>
      <w:r w:rsidR="00E3211F" w:rsidRPr="00795B95"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:lang w:val="en-GB" w:eastAsia="pl-PL"/>
          <w14:ligatures w14:val="none"/>
        </w:rPr>
        <w:t>V</w:t>
      </w:r>
      <w:r w:rsidRPr="00795B95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795B95">
        <w:rPr>
          <w:rStyle w:val="Nagwek5Znak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GB"/>
        </w:rPr>
        <w:t xml:space="preserve"> </w:t>
      </w:r>
      <w:r w:rsidRPr="00795B95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Święta Agnieszka wobec wyzwań współczesnej kultury i komunikacji </w:t>
      </w:r>
      <w:r w:rsidR="007B1F14" w:rsidRPr="00795B95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/ </w:t>
      </w:r>
      <w:r w:rsidR="007B1F14" w:rsidRPr="00795B95"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  <w:t>Saint Agnes in the Face of the Challenges of Contemporary Culture and Communication</w:t>
      </w:r>
    </w:p>
    <w:p w14:paraId="5FD27793" w14:textId="27BBDE47" w:rsidR="003C1193" w:rsidRPr="00795B95" w:rsidRDefault="003C1193" w:rsidP="007B1F14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795B95">
        <w:rPr>
          <w:rStyle w:val="markedcontent"/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</w:rPr>
        <w:t>Moderator</w:t>
      </w:r>
      <w:r w:rsidRPr="00795B95">
        <w:rPr>
          <w:rStyle w:val="markedcontent"/>
          <w:rFonts w:ascii="Times New Roman" w:hAnsi="Times New Roman" w:cs="Times New Roman"/>
          <w:b/>
          <w:bCs/>
          <w:color w:val="747474" w:themeColor="background2" w:themeShade="80"/>
          <w:sz w:val="24"/>
          <w:szCs w:val="24"/>
        </w:rPr>
        <w:t>:</w:t>
      </w:r>
      <w:r w:rsidRPr="00795B95">
        <w:rPr>
          <w:rStyle w:val="markedcontent"/>
          <w:rFonts w:ascii="Times New Roman" w:hAnsi="Times New Roman" w:cs="Times New Roman"/>
          <w:color w:val="747474" w:themeColor="background2" w:themeShade="80"/>
          <w:sz w:val="24"/>
          <w:szCs w:val="24"/>
        </w:rPr>
        <w:t xml:space="preserve"> dr Maria Piechocka-Kłos </w:t>
      </w:r>
    </w:p>
    <w:p w14:paraId="51A449AC" w14:textId="26DBBE37" w:rsidR="00F629FD" w:rsidRPr="00795B95" w:rsidRDefault="00F629FD" w:rsidP="007C6844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95B95">
        <w:rPr>
          <w:rStyle w:val="markedcontent"/>
          <w:rFonts w:ascii="Times New Roman" w:hAnsi="Times New Roman" w:cs="Times New Roman"/>
          <w:sz w:val="24"/>
          <w:szCs w:val="24"/>
        </w:rPr>
        <w:t>Dr</w:t>
      </w:r>
      <w:r w:rsidRPr="00795B95">
        <w:rPr>
          <w:rStyle w:val="markedcontent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95B95">
        <w:rPr>
          <w:rFonts w:ascii="Times New Roman" w:hAnsi="Times New Roman" w:cs="Times New Roman"/>
          <w:sz w:val="24"/>
          <w:szCs w:val="24"/>
        </w:rPr>
        <w:t xml:space="preserve">Michał </w:t>
      </w:r>
      <w:r w:rsidRPr="00795B95">
        <w:rPr>
          <w:rFonts w:ascii="Times New Roman" w:hAnsi="Times New Roman" w:cs="Times New Roman"/>
          <w:b/>
          <w:bCs/>
          <w:sz w:val="24"/>
          <w:szCs w:val="24"/>
        </w:rPr>
        <w:t>ZBOROWSKI</w:t>
      </w:r>
      <w:r w:rsidRPr="00795B95">
        <w:rPr>
          <w:rFonts w:ascii="Times New Roman" w:hAnsi="Times New Roman" w:cs="Times New Roman"/>
          <w:sz w:val="24"/>
          <w:szCs w:val="24"/>
        </w:rPr>
        <w:t xml:space="preserve"> [</w:t>
      </w:r>
      <w:r w:rsidR="00F10574" w:rsidRPr="00795B95">
        <w:rPr>
          <w:rFonts w:ascii="Times New Roman" w:hAnsi="Times New Roman" w:cs="Times New Roman"/>
          <w:sz w:val="24"/>
          <w:szCs w:val="24"/>
        </w:rPr>
        <w:t>Towarzystwem Teologów Dogmatyków</w:t>
      </w:r>
      <w:r w:rsidRPr="00795B95">
        <w:rPr>
          <w:rFonts w:ascii="Times New Roman" w:hAnsi="Times New Roman" w:cs="Times New Roman"/>
          <w:sz w:val="24"/>
          <w:szCs w:val="24"/>
        </w:rPr>
        <w:t xml:space="preserve">]: </w:t>
      </w:r>
      <w:r w:rsidRPr="00795B95">
        <w:rPr>
          <w:rFonts w:ascii="Times New Roman" w:hAnsi="Times New Roman" w:cs="Times New Roman"/>
          <w:i/>
          <w:iCs/>
          <w:sz w:val="24"/>
          <w:szCs w:val="24"/>
        </w:rPr>
        <w:t xml:space="preserve">Św. </w:t>
      </w:r>
      <w:r w:rsidRPr="00795B95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Agnieszka. Starożytne świadectwo w epoce AI / </w:t>
      </w:r>
      <w:r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>St. Agnes: An Ancient Testimony in the Age of AI</w:t>
      </w:r>
      <w:r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C43D737" w14:textId="0FD7A66A" w:rsidR="00F629FD" w:rsidRPr="00795B95" w:rsidRDefault="00F629FD" w:rsidP="007C6844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Wiktoria </w:t>
      </w:r>
      <w:r w:rsidRPr="00795B95">
        <w:rPr>
          <w:rFonts w:ascii="Times New Roman" w:hAnsi="Times New Roman" w:cs="Times New Roman"/>
          <w:b/>
          <w:bCs/>
          <w:sz w:val="24"/>
          <w:szCs w:val="24"/>
          <w:lang w:val="en-GB"/>
        </w:rPr>
        <w:t>RÓŻAŃSKA</w:t>
      </w:r>
      <w:r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 [UWM w Olsztynie]: </w:t>
      </w:r>
      <w:r w:rsidRPr="00795B95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Święta Agnieszka Rzymianka – między świadectwem historycznym, tradycją hagiograficzną a współczesną narracją internetową / </w:t>
      </w:r>
      <w:r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>Saint Agnes of Rome – Between Historical Evidence, Hagiographic Tradition, and Contemporary Online Narratives</w:t>
      </w:r>
    </w:p>
    <w:p w14:paraId="5E901F23" w14:textId="318FFF59" w:rsidR="007336DC" w:rsidRPr="00795B95" w:rsidRDefault="007336DC" w:rsidP="007C6844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</w:pPr>
      <w:r w:rsidRPr="00795B95">
        <w:rPr>
          <w:rFonts w:ascii="Times New Roman" w:hAnsi="Times New Roman" w:cs="Times New Roman"/>
          <w:sz w:val="24"/>
          <w:szCs w:val="24"/>
        </w:rPr>
        <w:t xml:space="preserve">Dr Sylwia </w:t>
      </w:r>
      <w:r w:rsidRPr="00795B95">
        <w:rPr>
          <w:rFonts w:ascii="Times New Roman" w:hAnsi="Times New Roman" w:cs="Times New Roman"/>
          <w:b/>
          <w:bCs/>
          <w:sz w:val="24"/>
          <w:szCs w:val="24"/>
        </w:rPr>
        <w:t>MIKOŁAJCZAK</w:t>
      </w:r>
      <w:r w:rsidRPr="00795B95">
        <w:rPr>
          <w:rFonts w:ascii="Times New Roman" w:hAnsi="Times New Roman" w:cs="Times New Roman"/>
          <w:sz w:val="24"/>
          <w:szCs w:val="24"/>
        </w:rPr>
        <w:t xml:space="preserve"> [UWM w Olsztynie]:</w:t>
      </w:r>
      <w:r w:rsidRPr="00795B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5B95">
        <w:rPr>
          <w:rFonts w:ascii="Times New Roman" w:hAnsi="Times New Roman" w:cs="Times New Roman"/>
          <w:i/>
          <w:iCs/>
          <w:sz w:val="24"/>
          <w:szCs w:val="24"/>
        </w:rPr>
        <w:t xml:space="preserve">Asertywność w komunikacji interpersonalnej na przykładzie św. </w:t>
      </w:r>
      <w:r w:rsidRPr="00795B95">
        <w:rPr>
          <w:rFonts w:ascii="Times New Roman" w:hAnsi="Times New Roman" w:cs="Times New Roman"/>
          <w:i/>
          <w:iCs/>
          <w:sz w:val="24"/>
          <w:szCs w:val="24"/>
          <w:lang w:val="en-GB"/>
        </w:rPr>
        <w:t>Agnieszki</w:t>
      </w:r>
      <w:r w:rsidR="001B54E8" w:rsidRPr="00795B95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/ </w:t>
      </w:r>
      <w:r w:rsidR="001B54E8"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>Assertiveness in Interpersonal Communication: The Example of St. Agnes</w:t>
      </w:r>
    </w:p>
    <w:p w14:paraId="4AE72771" w14:textId="1DBD8D39" w:rsidR="00DC6F4D" w:rsidRPr="00CF3E30" w:rsidRDefault="00D57216" w:rsidP="00CF3E30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</w:pPr>
      <w:r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Dr Ewa </w:t>
      </w:r>
      <w:r w:rsidRPr="00795B95">
        <w:rPr>
          <w:rFonts w:ascii="Times New Roman" w:hAnsi="Times New Roman" w:cs="Times New Roman"/>
          <w:b/>
          <w:bCs/>
          <w:sz w:val="24"/>
          <w:szCs w:val="24"/>
          <w:lang w:val="en-GB"/>
        </w:rPr>
        <w:t>CZAPLICK</w:t>
      </w:r>
      <w:r w:rsidRPr="00795B95">
        <w:rPr>
          <w:rFonts w:ascii="Times New Roman" w:hAnsi="Times New Roman" w:cs="Times New Roman"/>
          <w:sz w:val="24"/>
          <w:szCs w:val="24"/>
          <w:lang w:val="en-GB"/>
        </w:rPr>
        <w:t xml:space="preserve">A [UWM w Olsztynie]: </w:t>
      </w:r>
      <w:r w:rsidRPr="00795B95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Niewinność jako wartość zapomniana? </w:t>
      </w:r>
      <w:r w:rsidRPr="00795B95">
        <w:rPr>
          <w:rFonts w:ascii="Times New Roman" w:hAnsi="Times New Roman" w:cs="Times New Roman"/>
          <w:i/>
          <w:iCs/>
          <w:sz w:val="24"/>
          <w:szCs w:val="24"/>
        </w:rPr>
        <w:t xml:space="preserve">Aktualność symboliki św. Agnieszki we współczesnej kulturze </w:t>
      </w:r>
      <w:r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</w:rPr>
        <w:t xml:space="preserve">/ Innocence: A Forgotten Value? </w:t>
      </w:r>
      <w:r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>The Relevance of the Symbolism of St. Agnes in Contemporary Culture</w:t>
      </w:r>
    </w:p>
    <w:p w14:paraId="5C37E8B0" w14:textId="65C2B8D5" w:rsidR="003C1193" w:rsidRPr="00795B95" w:rsidRDefault="003C1193" w:rsidP="007C6844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795B95">
        <w:rPr>
          <w:rFonts w:ascii="Times New Roman" w:hAnsi="Times New Roman" w:cs="Times New Roman"/>
          <w:sz w:val="24"/>
          <w:szCs w:val="24"/>
        </w:rPr>
        <w:t xml:space="preserve">Wiktoria </w:t>
      </w:r>
      <w:r w:rsidR="00110730" w:rsidRPr="00795B95">
        <w:rPr>
          <w:rFonts w:ascii="Times New Roman" w:hAnsi="Times New Roman" w:cs="Times New Roman"/>
          <w:b/>
          <w:bCs/>
          <w:sz w:val="24"/>
          <w:szCs w:val="24"/>
        </w:rPr>
        <w:t>BRZÓSKA</w:t>
      </w:r>
      <w:r w:rsidRPr="00795B95">
        <w:rPr>
          <w:rFonts w:ascii="Times New Roman" w:hAnsi="Times New Roman" w:cs="Times New Roman"/>
          <w:sz w:val="24"/>
          <w:szCs w:val="24"/>
        </w:rPr>
        <w:t xml:space="preserve"> [UWM w Olsztynie]: </w:t>
      </w:r>
      <w:r w:rsidRPr="00795B95">
        <w:rPr>
          <w:rFonts w:ascii="Times New Roman" w:hAnsi="Times New Roman" w:cs="Times New Roman"/>
          <w:i/>
          <w:iCs/>
          <w:sz w:val="24"/>
          <w:szCs w:val="24"/>
        </w:rPr>
        <w:t xml:space="preserve">Św. Agnieszka jako wzór dla współczesnej młodzieży. </w:t>
      </w:r>
      <w:r w:rsidRPr="00120A43">
        <w:rPr>
          <w:rFonts w:ascii="Times New Roman" w:hAnsi="Times New Roman" w:cs="Times New Roman"/>
          <w:i/>
          <w:iCs/>
          <w:sz w:val="24"/>
          <w:szCs w:val="24"/>
          <w:lang w:val="en-GB"/>
        </w:rPr>
        <w:t>Aktualność starożytnego ideału świętości</w:t>
      </w:r>
      <w:r w:rsidR="001B54E8" w:rsidRPr="00795B95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/ </w:t>
      </w:r>
      <w:r w:rsidR="001B54E8" w:rsidRPr="00795B95">
        <w:rPr>
          <w:rFonts w:ascii="Times New Roman" w:hAnsi="Times New Roman" w:cs="Times New Roman"/>
          <w:i/>
          <w:iCs/>
          <w:color w:val="77206D" w:themeColor="accent5" w:themeShade="BF"/>
          <w:sz w:val="24"/>
          <w:szCs w:val="24"/>
          <w:lang w:val="en-GB"/>
        </w:rPr>
        <w:t>St. Agnes as a Role Model for Today's Youth: The Relevance of an Ancient Ideal of Holiness</w:t>
      </w:r>
    </w:p>
    <w:p w14:paraId="29388CEF" w14:textId="6D10F29E" w:rsidR="003C1193" w:rsidRPr="00795B95" w:rsidRDefault="007B1F14" w:rsidP="007B1F14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b/>
          <w:bCs/>
          <w:color w:val="747474" w:themeColor="background2" w:themeShade="80"/>
          <w:sz w:val="24"/>
          <w:szCs w:val="24"/>
          <w:lang w:val="en-GB"/>
        </w:rPr>
      </w:pPr>
      <w:r w:rsidRPr="00795B95"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  <w:t>Dyskusja</w:t>
      </w:r>
      <w:r w:rsidRPr="00795B95">
        <w:rPr>
          <w:rFonts w:ascii="Times New Roman" w:hAnsi="Times New Roman" w:cs="Times New Roman"/>
          <w:b/>
          <w:bCs/>
          <w:color w:val="747474" w:themeColor="background2" w:themeShade="80"/>
          <w:sz w:val="24"/>
          <w:szCs w:val="24"/>
          <w:lang w:val="en-GB"/>
        </w:rPr>
        <w:t xml:space="preserve"> / </w:t>
      </w:r>
      <w:r w:rsidRPr="00795B95"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  <w:t>Discussion</w:t>
      </w:r>
    </w:p>
    <w:p w14:paraId="0C155607" w14:textId="77777777" w:rsidR="007336DC" w:rsidRPr="00795B95" w:rsidRDefault="007336DC" w:rsidP="007B1F14">
      <w:pPr>
        <w:spacing w:before="120" w:after="0" w:line="240" w:lineRule="auto"/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</w:pPr>
    </w:p>
    <w:p w14:paraId="3AC7BEDA" w14:textId="77970378" w:rsidR="00370944" w:rsidRPr="00795B95" w:rsidRDefault="00370944" w:rsidP="009E372A">
      <w:pPr>
        <w:spacing w:before="120" w:after="0" w:line="240" w:lineRule="auto"/>
        <w:ind w:left="709" w:hanging="709"/>
        <w:jc w:val="center"/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</w:pPr>
      <w:r w:rsidRPr="00795B95"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  <w:t>Dyskusja i zakończenie XX</w:t>
      </w:r>
      <w:r w:rsidR="003D2A4B" w:rsidRPr="00795B95"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  <w:t>III</w:t>
      </w:r>
      <w:r w:rsidRPr="00795B95"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  <w:t xml:space="preserve"> Warmińskiego Seminarium </w:t>
      </w:r>
      <w:r w:rsidR="00E3211F" w:rsidRPr="00795B95"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  <w:t>Hagiologiczne</w:t>
      </w:r>
      <w:r w:rsidR="007B1F14" w:rsidRPr="00795B95">
        <w:rPr>
          <w:rFonts w:ascii="Times New Roman" w:hAnsi="Times New Roman" w:cs="Times New Roman"/>
          <w:b/>
          <w:bCs/>
          <w:i/>
          <w:iCs/>
          <w:color w:val="747474" w:themeColor="background2" w:themeShade="80"/>
          <w:sz w:val="24"/>
          <w:szCs w:val="24"/>
          <w:lang w:val="en-GB"/>
        </w:rPr>
        <w:t xml:space="preserve"> </w:t>
      </w:r>
      <w:r w:rsidR="007B1F14" w:rsidRPr="00795B95"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  <w:t xml:space="preserve">/ Discussion and Closing of the 23rd Warmia Scientific </w:t>
      </w:r>
      <w:r w:rsidR="00E3211F" w:rsidRPr="00795B95">
        <w:rPr>
          <w:rFonts w:ascii="Times New Roman" w:hAnsi="Times New Roman" w:cs="Times New Roman"/>
          <w:b/>
          <w:bCs/>
          <w:i/>
          <w:iCs/>
          <w:color w:val="77206D" w:themeColor="accent5" w:themeShade="BF"/>
          <w:sz w:val="24"/>
          <w:szCs w:val="24"/>
          <w:lang w:val="en-GB"/>
        </w:rPr>
        <w:t>Hagiological</w:t>
      </w:r>
    </w:p>
    <w:sectPr w:rsidR="00370944" w:rsidRPr="00795B95" w:rsidSect="006E0181">
      <w:footerReference w:type="default" r:id="rId8"/>
      <w:type w:val="continuous"/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89623" w14:textId="77777777" w:rsidR="00B1024B" w:rsidRDefault="00B1024B" w:rsidP="00A6697F">
      <w:pPr>
        <w:spacing w:after="0" w:line="240" w:lineRule="auto"/>
      </w:pPr>
      <w:r>
        <w:separator/>
      </w:r>
    </w:p>
  </w:endnote>
  <w:endnote w:type="continuationSeparator" w:id="0">
    <w:p w14:paraId="22704C8B" w14:textId="77777777" w:rsidR="00B1024B" w:rsidRDefault="00B1024B" w:rsidP="00A66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8"/>
      <w:gridCol w:w="5228"/>
    </w:tblGrid>
    <w:tr w:rsidR="00A6697F" w:rsidRPr="00390E6D" w14:paraId="68ED3706" w14:textId="77777777" w:rsidTr="00361DB0">
      <w:tc>
        <w:tcPr>
          <w:tcW w:w="5228" w:type="dxa"/>
        </w:tcPr>
        <w:p w14:paraId="7BB9655A" w14:textId="77777777" w:rsidR="00DE1EE9" w:rsidRPr="00DE1EE9" w:rsidRDefault="00DE1EE9" w:rsidP="00DE1EE9">
          <w:pPr>
            <w:spacing w:before="120"/>
            <w:jc w:val="center"/>
            <w:rPr>
              <w:rFonts w:ascii="Times New Roman" w:hAnsi="Times New Roman" w:cs="Times New Roman"/>
              <w:b/>
              <w:bCs/>
              <w:i/>
              <w:iCs/>
              <w:color w:val="3A3A3A" w:themeColor="background2" w:themeShade="40"/>
              <w:sz w:val="16"/>
              <w:szCs w:val="16"/>
              <w:lang w:val="en-GB"/>
            </w:rPr>
          </w:pPr>
          <w:r w:rsidRPr="00DE1EE9">
            <w:rPr>
              <w:rFonts w:ascii="Times New Roman" w:hAnsi="Times New Roman" w:cs="Times New Roman"/>
              <w:b/>
              <w:bCs/>
              <w:i/>
              <w:iCs/>
              <w:color w:val="3A3A3A" w:themeColor="background2" w:themeShade="40"/>
              <w:sz w:val="16"/>
              <w:szCs w:val="16"/>
              <w:lang w:val="en-GB"/>
            </w:rPr>
            <w:t>Organizing Committee:</w:t>
          </w:r>
        </w:p>
        <w:p w14:paraId="6B6B3A60" w14:textId="2AA5E4AC" w:rsidR="008E58B2" w:rsidRPr="00DE1EE9" w:rsidRDefault="008E58B2" w:rsidP="00C7304A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  <w:lang w:val="en-GB"/>
            </w:rPr>
          </w:pPr>
          <w:r w:rsidRPr="00DE1EE9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  <w:lang w:val="en-GB"/>
            </w:rPr>
            <w:t xml:space="preserve">Dr Ewelina Mączka-Bąk </w:t>
          </w:r>
        </w:p>
        <w:p w14:paraId="5A2451C8" w14:textId="77777777" w:rsidR="00240A70" w:rsidRPr="00390E6D" w:rsidRDefault="00240A70" w:rsidP="00240A70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Dr Sylwia Mikołajczak</w:t>
          </w:r>
        </w:p>
        <w:p w14:paraId="7D6300D8" w14:textId="3E62547A" w:rsidR="00240A70" w:rsidRDefault="00240A70" w:rsidP="00240A70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Dr Maria Piechocka-Kłos</w:t>
          </w:r>
        </w:p>
        <w:p w14:paraId="72BBCB35" w14:textId="296FA645" w:rsidR="00E23CE8" w:rsidRDefault="00E23CE8" w:rsidP="00240A70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Dr Konrad Kuczara</w:t>
          </w:r>
        </w:p>
        <w:p w14:paraId="449A5F90" w14:textId="77777777" w:rsidR="00240A70" w:rsidRDefault="00C7304A" w:rsidP="00C63477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Prof. Aleksandra Kłos-Skrzypczak</w:t>
          </w:r>
        </w:p>
        <w:p w14:paraId="7A5FC8A3" w14:textId="77777777" w:rsidR="00C63477" w:rsidRDefault="00C63477" w:rsidP="00C63477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Dr Ewa Czaplicka</w:t>
          </w:r>
        </w:p>
        <w:p w14:paraId="26C2F1B2" w14:textId="780D6BA3" w:rsidR="00DC6F4D" w:rsidRPr="00390E6D" w:rsidRDefault="00DC6F4D" w:rsidP="00C63477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M</w:t>
          </w:r>
          <w:r w:rsidR="001F5F1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A</w:t>
          </w:r>
          <w:r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 xml:space="preserve"> Wiktoria Sękiel</w:t>
          </w:r>
        </w:p>
      </w:tc>
      <w:tc>
        <w:tcPr>
          <w:tcW w:w="5228" w:type="dxa"/>
        </w:tcPr>
        <w:p w14:paraId="505C5967" w14:textId="77777777" w:rsidR="00DE1EE9" w:rsidRPr="00DE1EE9" w:rsidRDefault="00DE1EE9" w:rsidP="00DE1EE9">
          <w:pPr>
            <w:spacing w:before="120"/>
            <w:jc w:val="center"/>
            <w:rPr>
              <w:rFonts w:ascii="Times New Roman" w:hAnsi="Times New Roman" w:cs="Times New Roman"/>
              <w:b/>
              <w:bCs/>
              <w:i/>
              <w:iCs/>
              <w:color w:val="3A3A3A" w:themeColor="background2" w:themeShade="40"/>
              <w:sz w:val="16"/>
              <w:szCs w:val="16"/>
            </w:rPr>
          </w:pPr>
          <w:r w:rsidRPr="00DE1EE9">
            <w:rPr>
              <w:rFonts w:ascii="Times New Roman" w:hAnsi="Times New Roman" w:cs="Times New Roman"/>
              <w:b/>
              <w:bCs/>
              <w:i/>
              <w:iCs/>
              <w:color w:val="3A3A3A" w:themeColor="background2" w:themeShade="40"/>
              <w:sz w:val="16"/>
              <w:szCs w:val="16"/>
            </w:rPr>
            <w:t>Scientific Council:</w:t>
          </w:r>
        </w:p>
        <w:p w14:paraId="64B85065" w14:textId="77777777" w:rsidR="00E23CE8" w:rsidRPr="00390E6D" w:rsidRDefault="00E23CE8" w:rsidP="00E23CE8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Prof. Katarzyna Parzych-Blakiewicz, [UWM, Polska]</w:t>
          </w:r>
        </w:p>
        <w:p w14:paraId="7F67B886" w14:textId="648378B2" w:rsidR="00A6697F" w:rsidRPr="00390E6D" w:rsidRDefault="00DC6F4D" w:rsidP="00A6697F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Rev</w:t>
          </w:r>
          <w:r w:rsidR="00A6697F"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. prof. Janusz Bujak [USz, Polska]</w:t>
          </w:r>
        </w:p>
        <w:p w14:paraId="491EF174" w14:textId="2F6C605F" w:rsidR="00A6697F" w:rsidRPr="00390E6D" w:rsidRDefault="00DC6F4D" w:rsidP="00A6697F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Rev</w:t>
          </w:r>
          <w:r w:rsidR="00A6697F"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. prof. Ryszard Hajduk [UWM</w:t>
          </w:r>
          <w:r w:rsidR="008B1709"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, Polska</w:t>
          </w:r>
          <w:r w:rsidR="00A6697F"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]</w:t>
          </w:r>
        </w:p>
        <w:p w14:paraId="01649FA7" w14:textId="7B6A5AD7" w:rsidR="00A6697F" w:rsidRPr="00390E6D" w:rsidRDefault="00DC6F4D" w:rsidP="00A6697F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Rev</w:t>
          </w:r>
          <w:r w:rsidR="00A6697F"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 xml:space="preserve"> Jacek Jezierski [PTT, Elbląg, Polska]</w:t>
          </w:r>
        </w:p>
        <w:p w14:paraId="0C4D8863" w14:textId="7B337911" w:rsidR="00A6697F" w:rsidRPr="00390E6D" w:rsidRDefault="00DC6F4D" w:rsidP="00A6697F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Rev</w:t>
          </w:r>
          <w:r w:rsidR="00A6697F"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. prof. Andrzej Kopiczko [UWM, Polska]</w:t>
          </w:r>
        </w:p>
        <w:p w14:paraId="1C544D39" w14:textId="098723BB" w:rsidR="00A6697F" w:rsidRDefault="00DC6F4D" w:rsidP="003E4F37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Rev</w:t>
          </w:r>
          <w:r w:rsidR="00A6697F"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 xml:space="preserve">. prof. </w:t>
          </w:r>
          <w:r w:rsidR="00110730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Piotr</w:t>
          </w:r>
          <w:r w:rsidR="008E58B2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 xml:space="preserve"> Towarek</w:t>
          </w:r>
          <w:r w:rsidR="00A6697F"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 xml:space="preserve"> [UWM</w:t>
          </w:r>
          <w:r w:rsidR="008B1709"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, Polska</w:t>
          </w:r>
          <w:r w:rsidR="00A6697F"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]</w:t>
          </w:r>
        </w:p>
        <w:p w14:paraId="1575F2B8" w14:textId="4EF402AA" w:rsidR="003E4F37" w:rsidRPr="003E4F37" w:rsidRDefault="00DC6F4D" w:rsidP="00A6697F">
          <w:pPr>
            <w:jc w:val="center"/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</w:pPr>
          <w:r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Rev</w:t>
          </w:r>
          <w:r w:rsidR="003E4F37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 xml:space="preserve">. prof. Antoni Jucewicz </w:t>
          </w:r>
          <w:r w:rsidR="003E4F37" w:rsidRPr="00390E6D">
            <w:rPr>
              <w:rFonts w:ascii="Times New Roman" w:hAnsi="Times New Roman" w:cs="Times New Roman"/>
              <w:color w:val="3A3A3A" w:themeColor="background2" w:themeShade="40"/>
              <w:sz w:val="16"/>
              <w:szCs w:val="16"/>
            </w:rPr>
            <w:t>[UWM, Polska]</w:t>
          </w:r>
        </w:p>
      </w:tc>
    </w:tr>
  </w:tbl>
  <w:p w14:paraId="5B5B70A2" w14:textId="77777777" w:rsidR="00A6697F" w:rsidRDefault="00A66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D355B" w14:textId="77777777" w:rsidR="00B1024B" w:rsidRDefault="00B1024B" w:rsidP="00A6697F">
      <w:pPr>
        <w:spacing w:after="0" w:line="240" w:lineRule="auto"/>
      </w:pPr>
      <w:r>
        <w:separator/>
      </w:r>
    </w:p>
  </w:footnote>
  <w:footnote w:type="continuationSeparator" w:id="0">
    <w:p w14:paraId="634F20F8" w14:textId="77777777" w:rsidR="00B1024B" w:rsidRDefault="00B1024B" w:rsidP="00A669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6E0"/>
    <w:rsid w:val="0000116E"/>
    <w:rsid w:val="0001256D"/>
    <w:rsid w:val="000129E9"/>
    <w:rsid w:val="00025E2D"/>
    <w:rsid w:val="00027827"/>
    <w:rsid w:val="00040C18"/>
    <w:rsid w:val="00056353"/>
    <w:rsid w:val="00062B89"/>
    <w:rsid w:val="00062E1E"/>
    <w:rsid w:val="00074A40"/>
    <w:rsid w:val="0007565B"/>
    <w:rsid w:val="00077133"/>
    <w:rsid w:val="00087EB3"/>
    <w:rsid w:val="000929B2"/>
    <w:rsid w:val="00097060"/>
    <w:rsid w:val="000A4E35"/>
    <w:rsid w:val="000A6AC7"/>
    <w:rsid w:val="000B68C4"/>
    <w:rsid w:val="000C6FF8"/>
    <w:rsid w:val="000D5948"/>
    <w:rsid w:val="000F7948"/>
    <w:rsid w:val="00101888"/>
    <w:rsid w:val="001068D3"/>
    <w:rsid w:val="00110730"/>
    <w:rsid w:val="001165A3"/>
    <w:rsid w:val="00116801"/>
    <w:rsid w:val="00120A43"/>
    <w:rsid w:val="00121C68"/>
    <w:rsid w:val="00126AD9"/>
    <w:rsid w:val="00126FB7"/>
    <w:rsid w:val="00130CB0"/>
    <w:rsid w:val="00130E3C"/>
    <w:rsid w:val="001355C6"/>
    <w:rsid w:val="0014002C"/>
    <w:rsid w:val="00141E4E"/>
    <w:rsid w:val="0016187A"/>
    <w:rsid w:val="00184680"/>
    <w:rsid w:val="00195457"/>
    <w:rsid w:val="001B1914"/>
    <w:rsid w:val="001B54E8"/>
    <w:rsid w:val="001C2370"/>
    <w:rsid w:val="001C5C35"/>
    <w:rsid w:val="001C7985"/>
    <w:rsid w:val="001D1C65"/>
    <w:rsid w:val="001D27C6"/>
    <w:rsid w:val="001E0902"/>
    <w:rsid w:val="001E28EF"/>
    <w:rsid w:val="001F25D1"/>
    <w:rsid w:val="001F5F11"/>
    <w:rsid w:val="001F5F1D"/>
    <w:rsid w:val="00222D52"/>
    <w:rsid w:val="00240A70"/>
    <w:rsid w:val="002717CD"/>
    <w:rsid w:val="00284E3F"/>
    <w:rsid w:val="0029352B"/>
    <w:rsid w:val="00293C99"/>
    <w:rsid w:val="002B4FAC"/>
    <w:rsid w:val="002B70F1"/>
    <w:rsid w:val="002D4564"/>
    <w:rsid w:val="002E18FF"/>
    <w:rsid w:val="002F2C66"/>
    <w:rsid w:val="002F2CD8"/>
    <w:rsid w:val="00303C94"/>
    <w:rsid w:val="0031297A"/>
    <w:rsid w:val="00334493"/>
    <w:rsid w:val="00370944"/>
    <w:rsid w:val="00374C85"/>
    <w:rsid w:val="00381445"/>
    <w:rsid w:val="00383C19"/>
    <w:rsid w:val="00387A0C"/>
    <w:rsid w:val="00390E6D"/>
    <w:rsid w:val="003912AB"/>
    <w:rsid w:val="003A3840"/>
    <w:rsid w:val="003B7530"/>
    <w:rsid w:val="003B7B81"/>
    <w:rsid w:val="003C1193"/>
    <w:rsid w:val="003C5A94"/>
    <w:rsid w:val="003D2A4B"/>
    <w:rsid w:val="003E4F37"/>
    <w:rsid w:val="003F1911"/>
    <w:rsid w:val="004017DE"/>
    <w:rsid w:val="0043255C"/>
    <w:rsid w:val="00442CD4"/>
    <w:rsid w:val="0047380F"/>
    <w:rsid w:val="004A4DFD"/>
    <w:rsid w:val="004B2FA7"/>
    <w:rsid w:val="004C27D9"/>
    <w:rsid w:val="004C76E0"/>
    <w:rsid w:val="004D41C6"/>
    <w:rsid w:val="004E1726"/>
    <w:rsid w:val="004F293E"/>
    <w:rsid w:val="004F550F"/>
    <w:rsid w:val="004F69F3"/>
    <w:rsid w:val="005067F4"/>
    <w:rsid w:val="00531C63"/>
    <w:rsid w:val="0054764D"/>
    <w:rsid w:val="0055322E"/>
    <w:rsid w:val="00556834"/>
    <w:rsid w:val="00562D6F"/>
    <w:rsid w:val="00573226"/>
    <w:rsid w:val="0058308E"/>
    <w:rsid w:val="005B5BF9"/>
    <w:rsid w:val="005D5DD4"/>
    <w:rsid w:val="005F3C5D"/>
    <w:rsid w:val="005F6404"/>
    <w:rsid w:val="00606FE5"/>
    <w:rsid w:val="00610B4F"/>
    <w:rsid w:val="00612152"/>
    <w:rsid w:val="006439F4"/>
    <w:rsid w:val="0065351E"/>
    <w:rsid w:val="00656BD4"/>
    <w:rsid w:val="0067357E"/>
    <w:rsid w:val="00674422"/>
    <w:rsid w:val="00680C37"/>
    <w:rsid w:val="006931E5"/>
    <w:rsid w:val="006952D6"/>
    <w:rsid w:val="006A0F27"/>
    <w:rsid w:val="006B6491"/>
    <w:rsid w:val="006E0181"/>
    <w:rsid w:val="006E53FB"/>
    <w:rsid w:val="00701795"/>
    <w:rsid w:val="0070776F"/>
    <w:rsid w:val="00711A3E"/>
    <w:rsid w:val="00722425"/>
    <w:rsid w:val="00733444"/>
    <w:rsid w:val="007336DC"/>
    <w:rsid w:val="00743122"/>
    <w:rsid w:val="00755FD6"/>
    <w:rsid w:val="007612FF"/>
    <w:rsid w:val="007637A5"/>
    <w:rsid w:val="00763907"/>
    <w:rsid w:val="00763AB0"/>
    <w:rsid w:val="00766213"/>
    <w:rsid w:val="00767F54"/>
    <w:rsid w:val="00772D95"/>
    <w:rsid w:val="00795B95"/>
    <w:rsid w:val="007B1F14"/>
    <w:rsid w:val="007B3BA0"/>
    <w:rsid w:val="007C22C3"/>
    <w:rsid w:val="007C6844"/>
    <w:rsid w:val="007C7AF9"/>
    <w:rsid w:val="007D135D"/>
    <w:rsid w:val="007D79B5"/>
    <w:rsid w:val="007F1F0A"/>
    <w:rsid w:val="00822A83"/>
    <w:rsid w:val="008279E1"/>
    <w:rsid w:val="00831E2E"/>
    <w:rsid w:val="00857751"/>
    <w:rsid w:val="00867161"/>
    <w:rsid w:val="0088576B"/>
    <w:rsid w:val="00891D5F"/>
    <w:rsid w:val="00894263"/>
    <w:rsid w:val="008954BC"/>
    <w:rsid w:val="008A7988"/>
    <w:rsid w:val="008B1709"/>
    <w:rsid w:val="008B1E54"/>
    <w:rsid w:val="008B5AC0"/>
    <w:rsid w:val="008E58B2"/>
    <w:rsid w:val="008E7996"/>
    <w:rsid w:val="008F117A"/>
    <w:rsid w:val="00903D58"/>
    <w:rsid w:val="009162C4"/>
    <w:rsid w:val="0092401A"/>
    <w:rsid w:val="0092591E"/>
    <w:rsid w:val="00925A8E"/>
    <w:rsid w:val="0095297F"/>
    <w:rsid w:val="00957EC6"/>
    <w:rsid w:val="00973460"/>
    <w:rsid w:val="00980B22"/>
    <w:rsid w:val="00990DE4"/>
    <w:rsid w:val="009B1AE4"/>
    <w:rsid w:val="009C0161"/>
    <w:rsid w:val="009C315D"/>
    <w:rsid w:val="009C4277"/>
    <w:rsid w:val="009E1A6E"/>
    <w:rsid w:val="009E22A9"/>
    <w:rsid w:val="009E372A"/>
    <w:rsid w:val="009F0178"/>
    <w:rsid w:val="00A10E8C"/>
    <w:rsid w:val="00A352C4"/>
    <w:rsid w:val="00A62F97"/>
    <w:rsid w:val="00A6679B"/>
    <w:rsid w:val="00A6697F"/>
    <w:rsid w:val="00A71303"/>
    <w:rsid w:val="00A716D0"/>
    <w:rsid w:val="00A97FF4"/>
    <w:rsid w:val="00AA1822"/>
    <w:rsid w:val="00AC12D6"/>
    <w:rsid w:val="00AE47F0"/>
    <w:rsid w:val="00AF0A35"/>
    <w:rsid w:val="00AF1AA6"/>
    <w:rsid w:val="00AF58AB"/>
    <w:rsid w:val="00B1024B"/>
    <w:rsid w:val="00B15B55"/>
    <w:rsid w:val="00B329F0"/>
    <w:rsid w:val="00B41D52"/>
    <w:rsid w:val="00B539BB"/>
    <w:rsid w:val="00B63E17"/>
    <w:rsid w:val="00B90E2C"/>
    <w:rsid w:val="00B90FA3"/>
    <w:rsid w:val="00B9217F"/>
    <w:rsid w:val="00B9396D"/>
    <w:rsid w:val="00B97420"/>
    <w:rsid w:val="00BA1AAB"/>
    <w:rsid w:val="00BB5BC2"/>
    <w:rsid w:val="00BD166A"/>
    <w:rsid w:val="00BD568A"/>
    <w:rsid w:val="00BF61F8"/>
    <w:rsid w:val="00C0077C"/>
    <w:rsid w:val="00C050B7"/>
    <w:rsid w:val="00C17FB3"/>
    <w:rsid w:val="00C223A4"/>
    <w:rsid w:val="00C22AB8"/>
    <w:rsid w:val="00C27A18"/>
    <w:rsid w:val="00C47C42"/>
    <w:rsid w:val="00C5140F"/>
    <w:rsid w:val="00C633E6"/>
    <w:rsid w:val="00C63477"/>
    <w:rsid w:val="00C65CA6"/>
    <w:rsid w:val="00C7304A"/>
    <w:rsid w:val="00C91245"/>
    <w:rsid w:val="00C96B30"/>
    <w:rsid w:val="00C96C1C"/>
    <w:rsid w:val="00CB073D"/>
    <w:rsid w:val="00CB6C23"/>
    <w:rsid w:val="00CB7397"/>
    <w:rsid w:val="00CD00AF"/>
    <w:rsid w:val="00CD2E57"/>
    <w:rsid w:val="00CD4A29"/>
    <w:rsid w:val="00CE0CE4"/>
    <w:rsid w:val="00CF246D"/>
    <w:rsid w:val="00CF3E30"/>
    <w:rsid w:val="00CF44F7"/>
    <w:rsid w:val="00D106C2"/>
    <w:rsid w:val="00D241F3"/>
    <w:rsid w:val="00D309E3"/>
    <w:rsid w:val="00D34233"/>
    <w:rsid w:val="00D36B3A"/>
    <w:rsid w:val="00D404DB"/>
    <w:rsid w:val="00D47C07"/>
    <w:rsid w:val="00D57216"/>
    <w:rsid w:val="00D72777"/>
    <w:rsid w:val="00D7458B"/>
    <w:rsid w:val="00D755CC"/>
    <w:rsid w:val="00DB3446"/>
    <w:rsid w:val="00DC1140"/>
    <w:rsid w:val="00DC6F4D"/>
    <w:rsid w:val="00DE19DA"/>
    <w:rsid w:val="00DE1EE9"/>
    <w:rsid w:val="00DE5405"/>
    <w:rsid w:val="00DF6A04"/>
    <w:rsid w:val="00E040DF"/>
    <w:rsid w:val="00E0759D"/>
    <w:rsid w:val="00E07E6B"/>
    <w:rsid w:val="00E10547"/>
    <w:rsid w:val="00E23CE8"/>
    <w:rsid w:val="00E3211F"/>
    <w:rsid w:val="00E401F3"/>
    <w:rsid w:val="00E43665"/>
    <w:rsid w:val="00E54716"/>
    <w:rsid w:val="00E77E13"/>
    <w:rsid w:val="00E83BB4"/>
    <w:rsid w:val="00E872E0"/>
    <w:rsid w:val="00E96BF7"/>
    <w:rsid w:val="00E97932"/>
    <w:rsid w:val="00EB69C9"/>
    <w:rsid w:val="00EC2147"/>
    <w:rsid w:val="00EC5A5E"/>
    <w:rsid w:val="00EC7AF8"/>
    <w:rsid w:val="00ED09E7"/>
    <w:rsid w:val="00EE674C"/>
    <w:rsid w:val="00F10574"/>
    <w:rsid w:val="00F23AC4"/>
    <w:rsid w:val="00F51B81"/>
    <w:rsid w:val="00F629FD"/>
    <w:rsid w:val="00F64151"/>
    <w:rsid w:val="00F660AC"/>
    <w:rsid w:val="00F723C2"/>
    <w:rsid w:val="00F73B53"/>
    <w:rsid w:val="00F7690A"/>
    <w:rsid w:val="00F86636"/>
    <w:rsid w:val="00F86684"/>
    <w:rsid w:val="00FA0119"/>
    <w:rsid w:val="00FA358E"/>
    <w:rsid w:val="00FA7951"/>
    <w:rsid w:val="00FC29FF"/>
    <w:rsid w:val="00FD0DF8"/>
    <w:rsid w:val="00FE054E"/>
    <w:rsid w:val="00FF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B8ADE"/>
  <w15:chartTrackingRefBased/>
  <w15:docId w15:val="{22C779F0-A696-4CE0-9BB1-64CA46E9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E0"/>
  </w:style>
  <w:style w:type="paragraph" w:styleId="Nagwek1">
    <w:name w:val="heading 1"/>
    <w:basedOn w:val="Normalny"/>
    <w:next w:val="Normalny"/>
    <w:link w:val="Nagwek1Znak"/>
    <w:uiPriority w:val="9"/>
    <w:qFormat/>
    <w:rsid w:val="004C7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7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C76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76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76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76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76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76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76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7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76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C76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76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76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76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76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76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76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7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7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76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7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76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76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76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76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7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76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76E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B3BA0"/>
    <w:rPr>
      <w:rFonts w:cs="Times New Roman"/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3BA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E5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67161"/>
  </w:style>
  <w:style w:type="character" w:styleId="Pogrubienie">
    <w:name w:val="Strong"/>
    <w:basedOn w:val="Domylnaczcionkaakapitu"/>
    <w:uiPriority w:val="22"/>
    <w:qFormat/>
    <w:rsid w:val="0086716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6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697F"/>
  </w:style>
  <w:style w:type="paragraph" w:styleId="Stopka">
    <w:name w:val="footer"/>
    <w:basedOn w:val="Normalny"/>
    <w:link w:val="StopkaZnak"/>
    <w:uiPriority w:val="99"/>
    <w:unhideWhenUsed/>
    <w:rsid w:val="00A66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697F"/>
  </w:style>
  <w:style w:type="paragraph" w:styleId="NormalnyWeb">
    <w:name w:val="Normal (Web)"/>
    <w:basedOn w:val="Normalny"/>
    <w:uiPriority w:val="99"/>
    <w:semiHidden/>
    <w:unhideWhenUsed/>
    <w:rsid w:val="00F6415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9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hhk-eqni-td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782</Words>
  <Characters>4693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Parzych-Blakiewicz</dc:creator>
  <cp:keywords/>
  <dc:description/>
  <cp:lastModifiedBy>Ewelina Mączka</cp:lastModifiedBy>
  <cp:revision>128</cp:revision>
  <cp:lastPrinted>2026-11-02T18:07:00Z</cp:lastPrinted>
  <dcterms:created xsi:type="dcterms:W3CDTF">2024-10-18T17:22:00Z</dcterms:created>
  <dcterms:modified xsi:type="dcterms:W3CDTF">2026-11-03T07:18:00Z</dcterms:modified>
</cp:coreProperties>
</file>